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84" w:rsidRPr="00CF1869" w:rsidRDefault="00655E84" w:rsidP="00655E84">
      <w:pPr>
        <w:pStyle w:val="ListParagraph"/>
        <w:spacing w:after="0" w:line="240" w:lineRule="auto"/>
        <w:jc w:val="center"/>
        <w:rPr>
          <w:rFonts w:ascii="Arial" w:hAnsi="Arial" w:cs="Arial"/>
          <w:b/>
          <w:sz w:val="24"/>
          <w:szCs w:val="24"/>
          <w:lang w:val="mn-MN"/>
        </w:rPr>
      </w:pPr>
      <w:r w:rsidRPr="00CF1869">
        <w:rPr>
          <w:rFonts w:ascii="Arial" w:hAnsi="Arial" w:cs="Arial"/>
          <w:b/>
          <w:sz w:val="24"/>
          <w:szCs w:val="24"/>
          <w:lang w:val="mn-MN"/>
        </w:rPr>
        <w:t>“НОГООН ХӨГЖИЛ ҮНДЭСН</w:t>
      </w:r>
      <w:r>
        <w:rPr>
          <w:rFonts w:ascii="Arial" w:hAnsi="Arial" w:cs="Arial"/>
          <w:b/>
          <w:sz w:val="24"/>
          <w:szCs w:val="24"/>
          <w:lang w:val="mn-MN"/>
        </w:rPr>
        <w:t>И</w:t>
      </w:r>
      <w:r w:rsidRPr="00CF1869">
        <w:rPr>
          <w:rFonts w:ascii="Arial" w:hAnsi="Arial" w:cs="Arial"/>
          <w:b/>
          <w:sz w:val="24"/>
          <w:szCs w:val="24"/>
          <w:lang w:val="mn-MN"/>
        </w:rPr>
        <w:t xml:space="preserve">Й НЭГДЭЛ” </w:t>
      </w:r>
      <w:r>
        <w:rPr>
          <w:rFonts w:ascii="Arial" w:hAnsi="Arial" w:cs="Arial"/>
          <w:b/>
          <w:sz w:val="24"/>
          <w:szCs w:val="24"/>
          <w:lang w:val="mn-MN"/>
        </w:rPr>
        <w:t>ХК</w:t>
      </w:r>
      <w:r w:rsidRPr="00CF1869">
        <w:rPr>
          <w:rFonts w:ascii="Arial" w:hAnsi="Arial" w:cs="Arial"/>
          <w:b/>
          <w:sz w:val="24"/>
          <w:szCs w:val="24"/>
          <w:lang w:val="mn-MN"/>
        </w:rPr>
        <w:t>–ИЙН</w:t>
      </w:r>
    </w:p>
    <w:p w:rsidR="00655E84" w:rsidRPr="00CF1869" w:rsidRDefault="00655E84" w:rsidP="00655E84">
      <w:pPr>
        <w:pStyle w:val="ListParagraph"/>
        <w:spacing w:after="0" w:line="240" w:lineRule="auto"/>
        <w:jc w:val="center"/>
        <w:rPr>
          <w:rFonts w:ascii="Arial" w:hAnsi="Arial" w:cs="Arial"/>
          <w:b/>
          <w:sz w:val="24"/>
          <w:szCs w:val="24"/>
          <w:lang w:val="mn-MN"/>
        </w:rPr>
      </w:pPr>
      <w:r w:rsidRPr="00CF1869">
        <w:rPr>
          <w:rFonts w:ascii="Arial" w:hAnsi="Arial" w:cs="Arial"/>
          <w:b/>
          <w:sz w:val="24"/>
          <w:szCs w:val="24"/>
          <w:lang w:val="mn-MN"/>
        </w:rPr>
        <w:t xml:space="preserve"> 2017 ОНД ХИЙЖ ГҮЙЦЭТГЭСЭН АЖЛЫН </w:t>
      </w:r>
      <w:r>
        <w:rPr>
          <w:rFonts w:ascii="Arial" w:hAnsi="Arial" w:cs="Arial"/>
          <w:b/>
          <w:sz w:val="24"/>
          <w:szCs w:val="24"/>
          <w:lang w:val="mn-MN"/>
        </w:rPr>
        <w:t xml:space="preserve">НЭГДСЭН </w:t>
      </w:r>
      <w:r w:rsidRPr="00CF1869">
        <w:rPr>
          <w:rFonts w:ascii="Arial" w:hAnsi="Arial" w:cs="Arial"/>
          <w:b/>
          <w:sz w:val="24"/>
          <w:szCs w:val="24"/>
          <w:lang w:val="mn-MN"/>
        </w:rPr>
        <w:t>ТАЙЛАН.</w:t>
      </w:r>
    </w:p>
    <w:p w:rsidR="00655E84" w:rsidRPr="00CF1869" w:rsidRDefault="00655E84" w:rsidP="00655E84">
      <w:pPr>
        <w:pStyle w:val="ListParagraph"/>
        <w:spacing w:after="0" w:line="240" w:lineRule="auto"/>
        <w:jc w:val="both"/>
        <w:rPr>
          <w:rFonts w:ascii="Arial" w:eastAsia="Times New Roman" w:hAnsi="Arial" w:cs="Arial"/>
          <w:sz w:val="24"/>
          <w:szCs w:val="24"/>
        </w:rPr>
      </w:pPr>
    </w:p>
    <w:p w:rsidR="00655E84" w:rsidRPr="00CF1869" w:rsidRDefault="00655E84" w:rsidP="00655E84">
      <w:pPr>
        <w:spacing w:after="0" w:line="240" w:lineRule="auto"/>
        <w:jc w:val="both"/>
        <w:rPr>
          <w:rFonts w:ascii="Arial" w:eastAsia="Times New Roman" w:hAnsi="Arial" w:cs="Arial"/>
          <w:sz w:val="24"/>
          <w:szCs w:val="24"/>
          <w:lang w:val="mn-MN"/>
        </w:rPr>
      </w:pPr>
    </w:p>
    <w:p w:rsidR="00655E84" w:rsidRDefault="00655E84" w:rsidP="00655E84">
      <w:pPr>
        <w:pStyle w:val="ListParagraph"/>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Өнгөрч байгаа 2017 он бол </w:t>
      </w:r>
      <w:r w:rsidRPr="005F077C">
        <w:rPr>
          <w:rFonts w:ascii="Arial" w:eastAsia="Times New Roman" w:hAnsi="Arial" w:cs="Arial"/>
          <w:b/>
          <w:sz w:val="24"/>
          <w:szCs w:val="24"/>
          <w:lang w:val="mn-MN"/>
        </w:rPr>
        <w:t>“Ногоон хөгжил үндэсний нэгдэл” ХК</w:t>
      </w:r>
      <w:r>
        <w:rPr>
          <w:rFonts w:ascii="Arial" w:eastAsia="Times New Roman" w:hAnsi="Arial" w:cs="Arial"/>
          <w:sz w:val="24"/>
          <w:szCs w:val="24"/>
          <w:lang w:val="mn-MN"/>
        </w:rPr>
        <w:t>-ийн хувьд компанийн үйл ажиллагааг бүхэлд нь жигдрүүлэн тогтворжуулах, эрчимжүүлэх зорилгын үндсэн дээр  бүтэц бүрэлдэхүүнийг томилгоожуулан ажиллуулах,  төлөвлөж буй төсөл хөтөлбөрүүдийг бичиг баримтын түвшинд боловсруулан бэлтгэх, эхлүүлэх, компанийн хувьцааг хуваах шийдвэрийг хэрэгжүүлэх, гадаад дотоодын түншүүдтэй хамтран ажиллах хамтын ажиллагааг бодит түвшинд хүргэх, хувьцаа эзэмшигчидтэй харилцаагаа өргөтгөх болон харьцагч байгууллагуудтай хууль, журмын хүрээнд хамтран ажиллах чиглэлд үйл ажиллагаагаа төлөвлөн амжилттай зохион байгуулсан он байлаа.</w:t>
      </w:r>
    </w:p>
    <w:p w:rsidR="00655E84" w:rsidRDefault="00655E84" w:rsidP="00655E84">
      <w:pPr>
        <w:pStyle w:val="ListParagraph"/>
        <w:spacing w:after="0" w:line="240" w:lineRule="auto"/>
        <w:ind w:firstLine="720"/>
        <w:jc w:val="both"/>
        <w:rPr>
          <w:rFonts w:ascii="Arial" w:eastAsia="Times New Roman" w:hAnsi="Arial" w:cs="Arial"/>
          <w:sz w:val="24"/>
          <w:szCs w:val="24"/>
          <w:lang w:val="mn-MN"/>
        </w:rPr>
      </w:pPr>
    </w:p>
    <w:p w:rsidR="00655E84" w:rsidRDefault="00655E84" w:rsidP="00655E84">
      <w:pPr>
        <w:pStyle w:val="ListParagraph"/>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Тайлангийн хугацаанд хувьцаа эзэмшигчдийн ээлжит хурлыг 1 удаа /2017.04.23/,  ээлжит бус хурлыг 1 удаа /2017.07.27/  тус тус хийж төлөвлөгдсөн асуудлуудыг хэлэлцэн шийдвэрлэсний зэрэгцээ ТУЗ-ийн хурлыг 2017 оны 3-р сард 1удаа, 4-р сард 1удаа, 6-р сард 1удаа, 7-р сард 1удаа, 9-р сард 2 удаа тус тус зарлан хуралдуулж нийт 6 удаагийн хурлаар 14 асуудлыг хэлэлцэн хамтын шийдвэр гаргажээ. </w:t>
      </w:r>
    </w:p>
    <w:p w:rsidR="00655E84" w:rsidRDefault="00655E84" w:rsidP="00655E84">
      <w:pPr>
        <w:pStyle w:val="ListParagraph"/>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ХЭХ болон ТУЗ-ын хурлын шийдвэрийг хэрэгжүүлэх зорилгоор холбогдох байгууллагуудад хандан 38 албан бичиг бүхий тайлан, тайлбар, дүгнэлт, хүсэлт явуулж, байгууллагуудаас 17 албан бичиг хүлээн авч ажилласан байна.</w:t>
      </w:r>
    </w:p>
    <w:p w:rsidR="00655E84" w:rsidRDefault="00655E84" w:rsidP="00655E84">
      <w:pPr>
        <w:pStyle w:val="ListParagraph"/>
        <w:spacing w:after="0" w:line="240" w:lineRule="auto"/>
        <w:ind w:firstLine="720"/>
        <w:jc w:val="both"/>
        <w:rPr>
          <w:rFonts w:ascii="Arial" w:eastAsia="Times New Roman" w:hAnsi="Arial" w:cs="Arial"/>
          <w:sz w:val="24"/>
          <w:szCs w:val="24"/>
          <w:lang w:val="mn-MN"/>
        </w:rPr>
      </w:pPr>
    </w:p>
    <w:p w:rsidR="00655E84" w:rsidRDefault="00655E84" w:rsidP="00655E84">
      <w:pPr>
        <w:pStyle w:val="ListParagraph"/>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Тайлангийн </w:t>
      </w:r>
      <w:r w:rsidRPr="005F077C">
        <w:rPr>
          <w:rFonts w:ascii="Arial" w:eastAsia="Times New Roman" w:hAnsi="Arial" w:cs="Arial"/>
          <w:b/>
          <w:sz w:val="24"/>
          <w:szCs w:val="24"/>
          <w:lang w:val="mn-MN"/>
        </w:rPr>
        <w:t xml:space="preserve">хугацаанд “Үйл ажиллагааны үндсэн чиглэл, хөгжлийн стратеги, зорилт” </w:t>
      </w:r>
      <w:r>
        <w:rPr>
          <w:rFonts w:ascii="Arial" w:eastAsia="Times New Roman" w:hAnsi="Arial" w:cs="Arial"/>
          <w:sz w:val="24"/>
          <w:szCs w:val="24"/>
          <w:lang w:val="mn-MN"/>
        </w:rPr>
        <w:t xml:space="preserve">баримт бичгийг боловсруулж, “Ногоон хөгжил үндэсний нэгдэл” нээлттэй хувьцаат компанийн дүрмийг шинэчилсэн байдлаар батлан бүртгүүлж, хуулийн этгээдийн улсын  бүртгэлийн гэрчилгээг </w:t>
      </w:r>
    </w:p>
    <w:p w:rsidR="00655E84" w:rsidRPr="005F077C" w:rsidRDefault="00655E84" w:rsidP="00655E84">
      <w:pPr>
        <w:pStyle w:val="ListParagraph"/>
        <w:numPr>
          <w:ilvl w:val="0"/>
          <w:numId w:val="1"/>
        </w:numPr>
        <w:spacing w:after="0" w:line="240" w:lineRule="auto"/>
        <w:jc w:val="both"/>
        <w:rPr>
          <w:rFonts w:ascii="Arial" w:eastAsia="Times New Roman" w:hAnsi="Arial" w:cs="Arial"/>
          <w:b/>
          <w:sz w:val="24"/>
          <w:szCs w:val="24"/>
          <w:lang w:val="mn-MN"/>
        </w:rPr>
      </w:pPr>
      <w:r w:rsidRPr="005F077C">
        <w:rPr>
          <w:rFonts w:ascii="Arial" w:eastAsia="Times New Roman" w:hAnsi="Arial" w:cs="Arial"/>
          <w:b/>
          <w:sz w:val="24"/>
          <w:szCs w:val="24"/>
          <w:lang w:val="mn-MN"/>
        </w:rPr>
        <w:t>ногоон хөгжлийг дэмжих төсөл хөтөлбөрийг хэрэгжүүлэх үндсэн чиглэлтэй</w:t>
      </w:r>
    </w:p>
    <w:p w:rsidR="00655E84" w:rsidRPr="005F077C" w:rsidRDefault="00655E84" w:rsidP="00655E84">
      <w:pPr>
        <w:pStyle w:val="ListParagraph"/>
        <w:numPr>
          <w:ilvl w:val="0"/>
          <w:numId w:val="1"/>
        </w:numPr>
        <w:spacing w:after="0" w:line="240" w:lineRule="auto"/>
        <w:jc w:val="both"/>
        <w:rPr>
          <w:rFonts w:ascii="Arial" w:eastAsia="Times New Roman" w:hAnsi="Arial" w:cs="Arial"/>
          <w:b/>
          <w:sz w:val="24"/>
          <w:szCs w:val="24"/>
          <w:lang w:val="mn-MN"/>
        </w:rPr>
      </w:pPr>
      <w:r>
        <w:rPr>
          <w:rFonts w:ascii="Arial" w:eastAsia="Times New Roman" w:hAnsi="Arial" w:cs="Arial"/>
          <w:b/>
          <w:sz w:val="24"/>
          <w:szCs w:val="24"/>
          <w:lang w:val="mn-MN"/>
        </w:rPr>
        <w:t>гадаад худалдаа</w:t>
      </w:r>
      <w:r w:rsidRPr="005F077C">
        <w:rPr>
          <w:rFonts w:ascii="Arial" w:eastAsia="Times New Roman" w:hAnsi="Arial" w:cs="Arial"/>
          <w:b/>
          <w:sz w:val="24"/>
          <w:szCs w:val="24"/>
          <w:lang w:val="mn-MN"/>
        </w:rPr>
        <w:t xml:space="preserve"> </w:t>
      </w:r>
    </w:p>
    <w:p w:rsidR="00655E84" w:rsidRPr="005F077C" w:rsidRDefault="00655E84" w:rsidP="00655E84">
      <w:pPr>
        <w:pStyle w:val="ListParagraph"/>
        <w:numPr>
          <w:ilvl w:val="0"/>
          <w:numId w:val="1"/>
        </w:numPr>
        <w:spacing w:after="0" w:line="240" w:lineRule="auto"/>
        <w:jc w:val="both"/>
        <w:rPr>
          <w:rFonts w:ascii="Arial" w:eastAsia="Times New Roman" w:hAnsi="Arial" w:cs="Arial"/>
          <w:b/>
          <w:sz w:val="24"/>
          <w:szCs w:val="24"/>
          <w:lang w:val="mn-MN"/>
        </w:rPr>
      </w:pPr>
      <w:r w:rsidRPr="005F077C">
        <w:rPr>
          <w:rFonts w:ascii="Arial" w:eastAsia="Times New Roman" w:hAnsi="Arial" w:cs="Arial"/>
          <w:b/>
          <w:sz w:val="24"/>
          <w:szCs w:val="24"/>
          <w:lang w:val="mn-MN"/>
        </w:rPr>
        <w:t>менежментийн зөвлөгөө өг</w:t>
      </w:r>
      <w:r>
        <w:rPr>
          <w:rFonts w:ascii="Arial" w:eastAsia="Times New Roman" w:hAnsi="Arial" w:cs="Arial"/>
          <w:b/>
          <w:sz w:val="24"/>
          <w:szCs w:val="24"/>
          <w:lang w:val="mn-MN"/>
        </w:rPr>
        <w:t>өх</w:t>
      </w:r>
    </w:p>
    <w:p w:rsidR="00655E84" w:rsidRPr="005F077C" w:rsidRDefault="00655E84" w:rsidP="00655E84">
      <w:pPr>
        <w:pStyle w:val="ListParagraph"/>
        <w:numPr>
          <w:ilvl w:val="0"/>
          <w:numId w:val="1"/>
        </w:numPr>
        <w:spacing w:after="0" w:line="240" w:lineRule="auto"/>
        <w:jc w:val="both"/>
        <w:rPr>
          <w:rFonts w:ascii="Arial" w:eastAsia="Times New Roman" w:hAnsi="Arial" w:cs="Arial"/>
          <w:b/>
          <w:sz w:val="24"/>
          <w:szCs w:val="24"/>
          <w:lang w:val="mn-MN"/>
        </w:rPr>
      </w:pPr>
      <w:r w:rsidRPr="005F077C">
        <w:rPr>
          <w:rFonts w:ascii="Arial" w:eastAsia="Times New Roman" w:hAnsi="Arial" w:cs="Arial"/>
          <w:b/>
          <w:sz w:val="24"/>
          <w:szCs w:val="24"/>
          <w:lang w:val="mn-MN"/>
        </w:rPr>
        <w:t xml:space="preserve">зах зээлийн болон социологийн судалгаа шинжилгээний үйл ажиллагаа явуулах эрхтэйгээр шинэчлэн аваад байна. </w:t>
      </w:r>
    </w:p>
    <w:p w:rsidR="00655E84" w:rsidRDefault="00655E84" w:rsidP="00655E84">
      <w:pPr>
        <w:pStyle w:val="ListParagraph"/>
        <w:spacing w:after="0" w:line="240" w:lineRule="auto"/>
        <w:ind w:left="2160"/>
        <w:jc w:val="both"/>
        <w:rPr>
          <w:rFonts w:ascii="Arial" w:eastAsia="Times New Roman" w:hAnsi="Arial" w:cs="Arial"/>
          <w:sz w:val="24"/>
          <w:szCs w:val="24"/>
          <w:lang w:val="mn-MN"/>
        </w:rPr>
      </w:pPr>
      <w:r>
        <w:rPr>
          <w:rFonts w:ascii="Arial" w:eastAsia="Times New Roman" w:hAnsi="Arial" w:cs="Arial"/>
          <w:sz w:val="24"/>
          <w:szCs w:val="24"/>
          <w:lang w:val="mn-MN"/>
        </w:rPr>
        <w:t xml:space="preserve">   </w:t>
      </w:r>
    </w:p>
    <w:p w:rsidR="00655E84" w:rsidRDefault="00655E84" w:rsidP="00655E84">
      <w:pPr>
        <w:pStyle w:val="ListParagraph"/>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Өнгөрсөн онд компанийг Эрдэнэт хотоос шилжүүлэн  Улаанбаатар хотод бүртгүүлэн тамга тэмдгээ шинэчлэн авсан ажлыг хийлээ. </w:t>
      </w:r>
    </w:p>
    <w:p w:rsidR="00655E84" w:rsidRPr="00CF1869" w:rsidRDefault="00655E84" w:rsidP="00655E84">
      <w:pPr>
        <w:pStyle w:val="ListParagraph"/>
        <w:spacing w:after="0" w:line="240" w:lineRule="auto"/>
        <w:jc w:val="both"/>
        <w:rPr>
          <w:rFonts w:ascii="Arial" w:eastAsia="Times New Roman" w:hAnsi="Arial" w:cs="Arial"/>
          <w:sz w:val="24"/>
          <w:szCs w:val="24"/>
          <w:lang w:val="mn-MN"/>
        </w:rPr>
      </w:pPr>
    </w:p>
    <w:p w:rsidR="00655E84" w:rsidRDefault="00655E84" w:rsidP="00655E84">
      <w:pPr>
        <w:ind w:left="720" w:firstLine="720"/>
        <w:jc w:val="both"/>
        <w:rPr>
          <w:rFonts w:ascii="Arial" w:hAnsi="Arial" w:cs="Arial"/>
          <w:sz w:val="24"/>
          <w:szCs w:val="24"/>
          <w:lang w:val="mn-MN"/>
        </w:rPr>
      </w:pPr>
      <w:r>
        <w:rPr>
          <w:rFonts w:ascii="Arial" w:hAnsi="Arial" w:cs="Arial"/>
          <w:sz w:val="24"/>
          <w:szCs w:val="24"/>
          <w:lang w:val="mn-MN"/>
        </w:rPr>
        <w:t>2017 оны 7</w:t>
      </w:r>
      <w:r w:rsidRPr="00DE7593">
        <w:rPr>
          <w:rFonts w:ascii="Arial" w:hAnsi="Arial" w:cs="Arial"/>
          <w:sz w:val="24"/>
          <w:szCs w:val="24"/>
          <w:lang w:val="mn-MN"/>
        </w:rPr>
        <w:t xml:space="preserve">–р сард хуралдсан </w:t>
      </w:r>
      <w:r>
        <w:rPr>
          <w:rFonts w:ascii="Arial" w:hAnsi="Arial" w:cs="Arial"/>
          <w:sz w:val="24"/>
          <w:szCs w:val="24"/>
          <w:lang w:val="mn-MN"/>
        </w:rPr>
        <w:t xml:space="preserve">ТУЗ-ийн шийдвэрээр </w:t>
      </w:r>
      <w:r w:rsidRPr="00DE7593">
        <w:rPr>
          <w:rFonts w:ascii="Arial" w:hAnsi="Arial" w:cs="Arial"/>
          <w:sz w:val="24"/>
          <w:szCs w:val="24"/>
          <w:lang w:val="mn-MN"/>
        </w:rPr>
        <w:t xml:space="preserve">Компанийн ажлын албыг зохион байгуулав. </w:t>
      </w:r>
      <w:r>
        <w:rPr>
          <w:rFonts w:ascii="Arial" w:hAnsi="Arial" w:cs="Arial"/>
          <w:sz w:val="24"/>
          <w:szCs w:val="24"/>
          <w:lang w:val="mn-MN"/>
        </w:rPr>
        <w:t xml:space="preserve">Тайлангийн хугацаанд Гүйцэтгэх захирал-1, </w:t>
      </w:r>
      <w:r w:rsidRPr="00CF1869">
        <w:rPr>
          <w:rFonts w:ascii="Arial" w:hAnsi="Arial" w:cs="Arial"/>
          <w:sz w:val="24"/>
          <w:szCs w:val="24"/>
          <w:lang w:val="mn-MN"/>
        </w:rPr>
        <w:t xml:space="preserve">Ерөнхий ня-бо- 1, Хүний нөөцийн менежер- 1, Хувьцаа эзэмшигчидтэй  харилцах  менежер- </w:t>
      </w:r>
      <w:r>
        <w:rPr>
          <w:rFonts w:ascii="Arial" w:hAnsi="Arial" w:cs="Arial"/>
          <w:sz w:val="24"/>
          <w:szCs w:val="24"/>
          <w:lang w:val="mn-MN"/>
        </w:rPr>
        <w:t>2</w:t>
      </w:r>
      <w:r w:rsidRPr="00CF1869">
        <w:rPr>
          <w:rFonts w:ascii="Arial" w:hAnsi="Arial" w:cs="Arial"/>
          <w:sz w:val="24"/>
          <w:szCs w:val="24"/>
          <w:lang w:val="mn-MN"/>
        </w:rPr>
        <w:t xml:space="preserve">, Гэрээ эрх зүйн менежер- 1 </w:t>
      </w:r>
      <w:r>
        <w:rPr>
          <w:rFonts w:ascii="Arial" w:hAnsi="Arial" w:cs="Arial"/>
          <w:sz w:val="24"/>
          <w:szCs w:val="24"/>
          <w:lang w:val="mn-MN"/>
        </w:rPr>
        <w:t xml:space="preserve">бүтцээр ажиллалаа. </w:t>
      </w:r>
    </w:p>
    <w:p w:rsidR="00655E84" w:rsidRDefault="00655E84" w:rsidP="00655E84">
      <w:pPr>
        <w:ind w:left="720" w:firstLine="360"/>
        <w:jc w:val="both"/>
        <w:rPr>
          <w:rFonts w:ascii="Arial" w:hAnsi="Arial" w:cs="Arial"/>
          <w:sz w:val="24"/>
          <w:szCs w:val="24"/>
          <w:lang w:val="mn-MN"/>
        </w:rPr>
      </w:pPr>
      <w:r>
        <w:rPr>
          <w:rFonts w:ascii="Arial" w:hAnsi="Arial" w:cs="Arial"/>
          <w:sz w:val="24"/>
          <w:szCs w:val="24"/>
          <w:lang w:val="mn-MN"/>
        </w:rPr>
        <w:lastRenderedPageBreak/>
        <w:t xml:space="preserve">Эрдэнэт хот, төв аймгийн зуун мод хот, борнуур суманд ажиллах томилгоог нийт 6 удаа, гадаад томилгоог 1 удаа тус тус хийж </w:t>
      </w:r>
      <w:r w:rsidRPr="00CF1869">
        <w:rPr>
          <w:rFonts w:ascii="Arial" w:hAnsi="Arial" w:cs="Arial"/>
          <w:sz w:val="24"/>
          <w:szCs w:val="24"/>
          <w:lang w:val="mn-MN"/>
        </w:rPr>
        <w:t xml:space="preserve"> </w:t>
      </w:r>
      <w:r>
        <w:rPr>
          <w:rFonts w:ascii="Arial" w:hAnsi="Arial" w:cs="Arial"/>
          <w:sz w:val="24"/>
          <w:szCs w:val="24"/>
          <w:lang w:val="mn-MN"/>
        </w:rPr>
        <w:t>томилолтын үр дүнг дүгнэж ажиллав. 2018 оны 2-р сард ТУЗ-ийн дарга, гүйцэтгэх захирал нар БНХАУ-д  ажиллаж, төсөл хөтөлбөрүүдтэй холбогдол бүхий ажлын 9 чиглэлд 7 уулзалтыг хийсний дотор “</w:t>
      </w:r>
      <w:proofErr w:type="spellStart"/>
      <w:r>
        <w:rPr>
          <w:rFonts w:ascii="Arial" w:hAnsi="Arial" w:cs="Arial"/>
          <w:sz w:val="24"/>
          <w:szCs w:val="24"/>
        </w:rPr>
        <w:t>Keyuan</w:t>
      </w:r>
      <w:proofErr w:type="spellEnd"/>
      <w:r>
        <w:rPr>
          <w:rFonts w:ascii="Arial" w:hAnsi="Arial" w:cs="Arial"/>
          <w:sz w:val="24"/>
          <w:szCs w:val="24"/>
        </w:rPr>
        <w:t xml:space="preserve"> technology</w:t>
      </w:r>
      <w:r>
        <w:rPr>
          <w:rFonts w:ascii="Arial" w:hAnsi="Arial" w:cs="Arial"/>
          <w:sz w:val="24"/>
          <w:szCs w:val="24"/>
          <w:lang w:val="mn-MN"/>
        </w:rPr>
        <w:t xml:space="preserve">” компанитай хамтран ажиллах гэрээг байгууллаа. </w:t>
      </w:r>
    </w:p>
    <w:p w:rsidR="00655E84" w:rsidRDefault="00655E84" w:rsidP="00655E84">
      <w:pPr>
        <w:ind w:left="720" w:firstLine="360"/>
        <w:jc w:val="both"/>
        <w:rPr>
          <w:rFonts w:ascii="Arial" w:hAnsi="Arial" w:cs="Arial"/>
          <w:sz w:val="24"/>
          <w:szCs w:val="24"/>
          <w:lang w:val="mn-MN"/>
        </w:rPr>
      </w:pPr>
      <w:r>
        <w:rPr>
          <w:rFonts w:ascii="Arial" w:hAnsi="Arial" w:cs="Arial"/>
          <w:sz w:val="24"/>
          <w:szCs w:val="24"/>
          <w:lang w:val="mn-MN"/>
        </w:rPr>
        <w:t xml:space="preserve">Гэрээгээр ухаалаг технологийн бараа бүтээгдэхүүний дэлхийн тэргүүлэгч компани </w:t>
      </w:r>
      <w:r w:rsidRPr="005F077C">
        <w:rPr>
          <w:rFonts w:ascii="Arial" w:hAnsi="Arial" w:cs="Arial"/>
          <w:b/>
          <w:sz w:val="24"/>
          <w:szCs w:val="24"/>
          <w:lang w:val="mn-MN"/>
        </w:rPr>
        <w:t>“</w:t>
      </w:r>
      <w:r w:rsidRPr="005F077C">
        <w:rPr>
          <w:rFonts w:ascii="Arial" w:hAnsi="Arial" w:cs="Arial"/>
          <w:b/>
          <w:sz w:val="24"/>
          <w:szCs w:val="24"/>
        </w:rPr>
        <w:t>Haier</w:t>
      </w:r>
      <w:r w:rsidRPr="005F077C">
        <w:rPr>
          <w:rFonts w:ascii="Arial" w:hAnsi="Arial" w:cs="Arial"/>
          <w:b/>
          <w:sz w:val="24"/>
          <w:szCs w:val="24"/>
          <w:lang w:val="mn-MN"/>
        </w:rPr>
        <w:t>”</w:t>
      </w:r>
      <w:r>
        <w:rPr>
          <w:rFonts w:ascii="Arial" w:hAnsi="Arial" w:cs="Arial"/>
          <w:sz w:val="24"/>
          <w:szCs w:val="24"/>
          <w:lang w:val="mn-MN"/>
        </w:rPr>
        <w:t xml:space="preserve"> брендийг Монгол , ОХУ-ын зах зээлд нэвтрүүлэх зорилгоор Улаабаатар хот, Алтанбулагийн чөлөөт бүст агуулах бүхий үзэсгэлэн худалдааны танхим байгуулан ажиллах урт хугацааны хамтын ажиллагааг эхлүүлэн ирэх 6 –р сард нээлт хийхээр төлөвлөн ажиллаж байна. </w:t>
      </w:r>
    </w:p>
    <w:p w:rsidR="00655E84" w:rsidRDefault="00655E84" w:rsidP="00655E84">
      <w:pPr>
        <w:ind w:left="720" w:firstLine="360"/>
        <w:jc w:val="both"/>
        <w:rPr>
          <w:rFonts w:ascii="Arial" w:hAnsi="Arial" w:cs="Arial"/>
          <w:sz w:val="24"/>
          <w:szCs w:val="24"/>
          <w:lang w:val="mn-MN"/>
        </w:rPr>
      </w:pPr>
      <w:r>
        <w:rPr>
          <w:rFonts w:ascii="Arial" w:hAnsi="Arial" w:cs="Arial"/>
          <w:sz w:val="24"/>
          <w:szCs w:val="24"/>
          <w:lang w:val="mn-MN"/>
        </w:rPr>
        <w:t xml:space="preserve">Мөн  туул голын  гүний бохирдлыг цэвэрлэх, УБ хотын такси үйлчилгээнд цахилгаан авто машин нэвтрүүлэх, “Ногоон төгөл” орон сууцны барилгад ашиглагдах нарны эрчим хүчний хана, дээврийн хийцийн материалын импорт, тээвэр ложистикийн төслийн хамтын ажиллагаа,  шилний түүхийн эдийн экспортын асуудлуудаар хамтран ажиллах ажлыг эхлүүлэхээр судалж байна. </w:t>
      </w:r>
    </w:p>
    <w:p w:rsidR="00655E84" w:rsidRDefault="00655E84" w:rsidP="00655E84">
      <w:pPr>
        <w:ind w:left="720" w:firstLine="720"/>
        <w:jc w:val="both"/>
        <w:rPr>
          <w:rFonts w:ascii="Arial" w:hAnsi="Arial" w:cs="Arial"/>
          <w:sz w:val="24"/>
          <w:szCs w:val="24"/>
          <w:lang w:val="mn-MN"/>
        </w:rPr>
      </w:pPr>
      <w:r>
        <w:rPr>
          <w:rFonts w:ascii="Arial" w:hAnsi="Arial" w:cs="Arial"/>
          <w:sz w:val="24"/>
          <w:szCs w:val="24"/>
          <w:lang w:val="mn-MN"/>
        </w:rPr>
        <w:t xml:space="preserve">Манай компанитай үйл ажиллагаа ижил төстэй </w:t>
      </w:r>
      <w:r w:rsidRPr="005F077C">
        <w:rPr>
          <w:rFonts w:ascii="Arial" w:hAnsi="Arial" w:cs="Arial"/>
          <w:b/>
          <w:sz w:val="24"/>
          <w:szCs w:val="24"/>
          <w:lang w:val="mn-MN"/>
        </w:rPr>
        <w:t>“Эко хөгжил, эко боловсрол”</w:t>
      </w:r>
      <w:r>
        <w:rPr>
          <w:rFonts w:ascii="Arial" w:hAnsi="Arial" w:cs="Arial"/>
          <w:sz w:val="24"/>
          <w:szCs w:val="24"/>
          <w:lang w:val="mn-MN"/>
        </w:rPr>
        <w:t xml:space="preserve">  ТББ-тай хамтран “Ногоон отог” төслийг өргөтгөн хүлэмжийн болон тариалангийн аж ахуй бүхий гэр хаус болгон загвар байгуулах, улмаар 360 суманд тараан байрлуулах зорилго бүхий </w:t>
      </w:r>
      <w:r w:rsidRPr="005F077C">
        <w:rPr>
          <w:rFonts w:ascii="Arial" w:hAnsi="Arial" w:cs="Arial"/>
          <w:b/>
          <w:sz w:val="24"/>
          <w:szCs w:val="24"/>
          <w:lang w:val="mn-MN"/>
        </w:rPr>
        <w:t>“Ногоон нүүдэл”</w:t>
      </w:r>
      <w:r>
        <w:rPr>
          <w:rFonts w:ascii="Arial" w:hAnsi="Arial" w:cs="Arial"/>
          <w:sz w:val="24"/>
          <w:szCs w:val="24"/>
          <w:lang w:val="mn-MN"/>
        </w:rPr>
        <w:t xml:space="preserve">  хамтарсан төслийг энэ ондоо багтаан хэрэгжүүлж,  үр дүнг хүртэхээр хамтран ажиллаж байна. Урьдчилсан ерөнхий  гэрээ байгуулагдсан бөгөөд ТУЗ-ын хуралд танилцуулан батлуулахаар төлөвлөөд байна. </w:t>
      </w:r>
    </w:p>
    <w:p w:rsidR="00655E84" w:rsidRDefault="00655E84" w:rsidP="00655E84">
      <w:pPr>
        <w:ind w:left="720" w:firstLine="720"/>
        <w:jc w:val="both"/>
        <w:rPr>
          <w:rFonts w:ascii="Arial" w:hAnsi="Arial" w:cs="Arial"/>
          <w:sz w:val="24"/>
          <w:szCs w:val="24"/>
          <w:lang w:val="mn-MN"/>
        </w:rPr>
      </w:pPr>
      <w:r>
        <w:rPr>
          <w:rFonts w:ascii="Arial" w:hAnsi="Arial" w:cs="Arial"/>
          <w:noProof/>
          <w:sz w:val="24"/>
          <w:szCs w:val="24"/>
        </w:rPr>
        <w:lastRenderedPageBreak/>
        <w:drawing>
          <wp:inline distT="0" distB="0" distL="0" distR="0" wp14:anchorId="1B05FBF4" wp14:editId="4F9F840D">
            <wp:extent cx="2838450" cy="1905000"/>
            <wp:effectExtent l="0" t="0" r="0" b="0"/>
            <wp:docPr id="1" name="Picture 1" descr="C:\Users\Sony\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0120" cy="1906121"/>
                    </a:xfrm>
                    <a:prstGeom prst="rect">
                      <a:avLst/>
                    </a:prstGeom>
                    <a:noFill/>
                    <a:ln>
                      <a:noFill/>
                    </a:ln>
                  </pic:spPr>
                </pic:pic>
              </a:graphicData>
            </a:graphic>
          </wp:inline>
        </w:drawing>
      </w:r>
      <w:r>
        <w:rPr>
          <w:rFonts w:ascii="Arial" w:hAnsi="Arial" w:cs="Arial"/>
          <w:noProof/>
          <w:sz w:val="24"/>
          <w:szCs w:val="24"/>
          <w:lang w:val="mn-MN"/>
        </w:rPr>
        <w:t xml:space="preserve">  </w:t>
      </w:r>
      <w:r>
        <w:rPr>
          <w:rFonts w:ascii="Arial" w:hAnsi="Arial" w:cs="Arial"/>
          <w:noProof/>
          <w:sz w:val="24"/>
          <w:szCs w:val="24"/>
        </w:rPr>
        <w:drawing>
          <wp:inline distT="0" distB="0" distL="0" distR="0" wp14:anchorId="3599BA58" wp14:editId="658E90B7">
            <wp:extent cx="2447925" cy="1912739"/>
            <wp:effectExtent l="0" t="0" r="0" b="0"/>
            <wp:docPr id="2" name="Picture 2" descr="C:\Users\Sony\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1877" cy="1915827"/>
                    </a:xfrm>
                    <a:prstGeom prst="rect">
                      <a:avLst/>
                    </a:prstGeom>
                    <a:noFill/>
                    <a:ln>
                      <a:noFill/>
                    </a:ln>
                  </pic:spPr>
                </pic:pic>
              </a:graphicData>
            </a:graphic>
          </wp:inline>
        </w:drawing>
      </w:r>
    </w:p>
    <w:p w:rsidR="00655E84" w:rsidRDefault="00655E84" w:rsidP="00655E84">
      <w:pPr>
        <w:ind w:left="720" w:firstLine="360"/>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ab/>
        <w:t xml:space="preserve">Тайлангийн хугацаанд ажлын албанаас </w:t>
      </w:r>
      <w:r w:rsidRPr="005F077C">
        <w:rPr>
          <w:rFonts w:ascii="Arial" w:hAnsi="Arial" w:cs="Arial"/>
          <w:b/>
          <w:sz w:val="24"/>
          <w:szCs w:val="24"/>
          <w:lang w:val="mn-MN"/>
        </w:rPr>
        <w:t>“Хувьцаа эзэмшигчдийн ӨДӨРЛӨГ</w:t>
      </w:r>
      <w:r w:rsidRPr="001A5515">
        <w:rPr>
          <w:rFonts w:ascii="Arial" w:hAnsi="Arial" w:cs="Arial"/>
          <w:sz w:val="24"/>
          <w:szCs w:val="24"/>
          <w:lang w:val="mn-MN"/>
        </w:rPr>
        <w:t>”-ийг</w:t>
      </w:r>
      <w:r>
        <w:rPr>
          <w:rFonts w:ascii="Arial" w:hAnsi="Arial" w:cs="Arial"/>
          <w:b/>
          <w:sz w:val="24"/>
          <w:szCs w:val="24"/>
          <w:lang w:val="mn-MN"/>
        </w:rPr>
        <w:t xml:space="preserve"> амжилттай </w:t>
      </w:r>
      <w:r w:rsidRPr="005F077C">
        <w:rPr>
          <w:rFonts w:ascii="Arial" w:hAnsi="Arial" w:cs="Arial"/>
          <w:b/>
          <w:sz w:val="24"/>
          <w:szCs w:val="24"/>
          <w:lang w:val="mn-MN"/>
        </w:rPr>
        <w:t xml:space="preserve"> </w:t>
      </w:r>
      <w:r>
        <w:rPr>
          <w:rFonts w:ascii="Arial" w:hAnsi="Arial" w:cs="Arial"/>
          <w:sz w:val="24"/>
          <w:szCs w:val="24"/>
          <w:lang w:val="mn-MN"/>
        </w:rPr>
        <w:t xml:space="preserve">зохион байгууллаа. </w:t>
      </w:r>
      <w:r w:rsidRPr="00CF1869">
        <w:rPr>
          <w:rFonts w:ascii="Arial" w:hAnsi="Arial" w:cs="Arial"/>
          <w:sz w:val="24"/>
          <w:szCs w:val="24"/>
          <w:lang w:val="mn-MN"/>
        </w:rPr>
        <w:t xml:space="preserve">2017.08.20-ны өдөр шинээр орж ирсэн хувьцаа эзэмшигчид болон хуучин хувьцаа эзэмшигчдийг хамруулан компанийн үйл ажиллагаа болон цаашдын хийх ажлын төлөвлөгөөг танилцуулах хувьцаа эзэмшигчдийн саналыг сонсох, санал бодлоо нэгтгэх зорилгоор хувьцаа эзэмшигчдийн  өдөрлөгийг зохион байгууллаа. </w:t>
      </w:r>
    </w:p>
    <w:p w:rsidR="00655E84" w:rsidRDefault="00655E84" w:rsidP="00655E84">
      <w:pPr>
        <w:ind w:left="720" w:firstLine="720"/>
        <w:jc w:val="both"/>
        <w:rPr>
          <w:rFonts w:ascii="Arial" w:hAnsi="Arial" w:cs="Arial"/>
          <w:sz w:val="24"/>
          <w:szCs w:val="24"/>
          <w:lang w:val="mn-MN"/>
        </w:rPr>
      </w:pPr>
      <w:r w:rsidRPr="00CF1869">
        <w:rPr>
          <w:rFonts w:ascii="Arial" w:hAnsi="Arial" w:cs="Arial"/>
          <w:sz w:val="24"/>
          <w:szCs w:val="24"/>
          <w:lang w:val="mn-MN"/>
        </w:rPr>
        <w:t xml:space="preserve">Энэхүү үйл ажиллагаа нь компанийн түүхэнд хувьцаа эзэмшигч нар олноороо цуглаж компанийн үйл ажиллагааг ярилцсан анхны арга хэмжээ </w:t>
      </w:r>
      <w:r>
        <w:rPr>
          <w:rFonts w:ascii="Arial" w:hAnsi="Arial" w:cs="Arial"/>
          <w:sz w:val="24"/>
          <w:szCs w:val="24"/>
          <w:lang w:val="mn-MN"/>
        </w:rPr>
        <w:t>байлаа</w:t>
      </w:r>
      <w:r w:rsidRPr="00CF1869">
        <w:rPr>
          <w:rFonts w:ascii="Arial" w:hAnsi="Arial" w:cs="Arial"/>
          <w:sz w:val="24"/>
          <w:szCs w:val="24"/>
          <w:lang w:val="mn-MN"/>
        </w:rPr>
        <w:t xml:space="preserve">. Цаашид энэхүү арга хэмжээг </w:t>
      </w:r>
      <w:r>
        <w:rPr>
          <w:rFonts w:ascii="Arial" w:hAnsi="Arial" w:cs="Arial"/>
          <w:sz w:val="24"/>
          <w:szCs w:val="24"/>
          <w:lang w:val="mn-MN"/>
        </w:rPr>
        <w:t xml:space="preserve">жил </w:t>
      </w:r>
      <w:r w:rsidRPr="00CF1869">
        <w:rPr>
          <w:rFonts w:ascii="Arial" w:hAnsi="Arial" w:cs="Arial"/>
          <w:sz w:val="24"/>
          <w:szCs w:val="24"/>
          <w:lang w:val="mn-MN"/>
        </w:rPr>
        <w:t>бүр тогтмол зохион байгуул</w:t>
      </w:r>
      <w:r>
        <w:rPr>
          <w:rFonts w:ascii="Arial" w:hAnsi="Arial" w:cs="Arial"/>
          <w:sz w:val="24"/>
          <w:szCs w:val="24"/>
          <w:lang w:val="mn-MN"/>
        </w:rPr>
        <w:t>а</w:t>
      </w:r>
      <w:r w:rsidRPr="00CF1869">
        <w:rPr>
          <w:rFonts w:ascii="Arial" w:hAnsi="Arial" w:cs="Arial"/>
          <w:sz w:val="24"/>
          <w:szCs w:val="24"/>
          <w:lang w:val="mn-MN"/>
        </w:rPr>
        <w:t>хаар тогтов.</w:t>
      </w:r>
    </w:p>
    <w:p w:rsidR="00655E84" w:rsidRDefault="00655E84" w:rsidP="00655E84">
      <w:pPr>
        <w:ind w:left="720" w:firstLine="360"/>
        <w:jc w:val="both"/>
        <w:rPr>
          <w:rFonts w:ascii="Arial" w:hAnsi="Arial" w:cs="Arial"/>
          <w:sz w:val="24"/>
          <w:szCs w:val="24"/>
          <w:lang w:val="mn-MN"/>
        </w:rPr>
      </w:pPr>
      <w:r w:rsidRPr="00CF1869">
        <w:rPr>
          <w:rFonts w:ascii="Arial" w:hAnsi="Arial" w:cs="Arial"/>
          <w:noProof/>
          <w:sz w:val="24"/>
          <w:szCs w:val="24"/>
        </w:rPr>
        <w:lastRenderedPageBreak/>
        <w:drawing>
          <wp:inline distT="0" distB="0" distL="0" distR="0" wp14:anchorId="5ED54915" wp14:editId="37618990">
            <wp:extent cx="2552700" cy="1693522"/>
            <wp:effectExtent l="0" t="0" r="0" b="2540"/>
            <wp:docPr id="3" name="Picture 3" descr="C:\Users\Sony\Desktop\жаг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y\Desktop\жага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6277" cy="1695895"/>
                    </a:xfrm>
                    <a:prstGeom prst="rect">
                      <a:avLst/>
                    </a:prstGeom>
                    <a:noFill/>
                    <a:ln>
                      <a:noFill/>
                    </a:ln>
                  </pic:spPr>
                </pic:pic>
              </a:graphicData>
            </a:graphic>
          </wp:inline>
        </w:drawing>
      </w:r>
      <w:r>
        <w:rPr>
          <w:rFonts w:ascii="Arial" w:hAnsi="Arial" w:cs="Arial"/>
          <w:noProof/>
          <w:sz w:val="24"/>
          <w:szCs w:val="24"/>
          <w:lang w:val="mn-MN"/>
        </w:rPr>
        <w:t xml:space="preserve">           </w:t>
      </w:r>
      <w:r w:rsidRPr="00CF1869">
        <w:rPr>
          <w:rFonts w:ascii="Arial" w:hAnsi="Arial" w:cs="Arial"/>
          <w:noProof/>
          <w:sz w:val="24"/>
          <w:szCs w:val="24"/>
        </w:rPr>
        <w:drawing>
          <wp:inline distT="0" distB="0" distL="0" distR="0" wp14:anchorId="33E73879" wp14:editId="486E47A8">
            <wp:extent cx="2581275" cy="1692671"/>
            <wp:effectExtent l="0" t="0" r="0" b="3175"/>
            <wp:docPr id="4" name="Picture 4" descr="C:\Users\Sony\Desktop\өдөрлөг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y\Desktop\өдөрлөг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2076" cy="1699754"/>
                    </a:xfrm>
                    <a:prstGeom prst="rect">
                      <a:avLst/>
                    </a:prstGeom>
                    <a:noFill/>
                    <a:ln>
                      <a:noFill/>
                    </a:ln>
                  </pic:spPr>
                </pic:pic>
              </a:graphicData>
            </a:graphic>
          </wp:inline>
        </w:drawing>
      </w:r>
    </w:p>
    <w:p w:rsidR="00655E84" w:rsidRPr="00CF1869" w:rsidRDefault="00655E84" w:rsidP="00655E84">
      <w:pPr>
        <w:ind w:left="720" w:firstLine="720"/>
        <w:jc w:val="both"/>
        <w:rPr>
          <w:rFonts w:ascii="Arial" w:hAnsi="Arial" w:cs="Arial"/>
          <w:sz w:val="24"/>
          <w:szCs w:val="24"/>
          <w:lang w:val="mn-MN"/>
        </w:rPr>
      </w:pPr>
      <w:r>
        <w:rPr>
          <w:rFonts w:ascii="Arial" w:hAnsi="Arial" w:cs="Arial"/>
          <w:sz w:val="24"/>
          <w:szCs w:val="24"/>
          <w:lang w:val="mn-MN"/>
        </w:rPr>
        <w:t xml:space="preserve">Өдөрлөгт  </w:t>
      </w:r>
      <w:r w:rsidRPr="001A5515">
        <w:rPr>
          <w:rFonts w:ascii="Arial" w:hAnsi="Arial" w:cs="Arial"/>
          <w:sz w:val="24"/>
          <w:szCs w:val="24"/>
          <w:lang w:val="mn-MN"/>
        </w:rPr>
        <w:t>“Компанийн танилцуулга, бизнес төлөвлөгөө, хэрэгжүүлэх төсөл хөтөлбөрүүдийн мэдээлэл” сэдвээр ТУЗ-ийн дарга Ж.Жаргалсайхан</w:t>
      </w:r>
      <w:r>
        <w:rPr>
          <w:rFonts w:ascii="Arial" w:hAnsi="Arial" w:cs="Arial"/>
          <w:sz w:val="24"/>
          <w:szCs w:val="24"/>
          <w:lang w:val="mn-MN"/>
        </w:rPr>
        <w:t xml:space="preserve">, </w:t>
      </w:r>
      <w:r w:rsidRPr="00CF1869">
        <w:rPr>
          <w:rFonts w:ascii="Arial" w:hAnsi="Arial" w:cs="Arial"/>
          <w:sz w:val="24"/>
          <w:szCs w:val="24"/>
          <w:lang w:val="mn-MN"/>
        </w:rPr>
        <w:t>“ХК-ийн онцлог, боломж, хувьцаа эзэмшигчдийн үүрэг оролцоо сэдвээр ТУЗ-ийн гишүүн Б.Аюуш,</w:t>
      </w:r>
      <w:r>
        <w:rPr>
          <w:rFonts w:ascii="Arial" w:hAnsi="Arial" w:cs="Arial"/>
          <w:sz w:val="24"/>
          <w:szCs w:val="24"/>
          <w:lang w:val="mn-MN"/>
        </w:rPr>
        <w:t xml:space="preserve"> </w:t>
      </w:r>
      <w:r w:rsidRPr="00CF1869">
        <w:rPr>
          <w:rFonts w:ascii="Arial" w:hAnsi="Arial" w:cs="Arial"/>
          <w:sz w:val="24"/>
          <w:szCs w:val="24"/>
          <w:lang w:val="mn-MN"/>
        </w:rPr>
        <w:t>“Брокер диллерийн компани, хөрөнгийн зах зээл дахь оролцоо” сэдвээр Монсек ҮЦК-ийн захирал М.Отгонбаатар нар тус тус мэдээлэл хийж ярилцлага явуул</w:t>
      </w:r>
      <w:r>
        <w:rPr>
          <w:rFonts w:ascii="Arial" w:hAnsi="Arial" w:cs="Arial"/>
          <w:sz w:val="24"/>
          <w:szCs w:val="24"/>
          <w:lang w:val="mn-MN"/>
        </w:rPr>
        <w:t xml:space="preserve">сан нь хувьцаа эзэмшигчид, компанийн хоорондын итгэлцлийг бэхжүүлж, идэвхи үйл ажиллагааг сэргээсэн ажил болсныг онцолж байна. </w:t>
      </w:r>
      <w:r w:rsidRPr="00CF1869">
        <w:rPr>
          <w:rFonts w:ascii="Arial" w:hAnsi="Arial" w:cs="Arial"/>
          <w:sz w:val="24"/>
          <w:szCs w:val="24"/>
          <w:lang w:val="mn-MN"/>
        </w:rPr>
        <w:t xml:space="preserve"> </w:t>
      </w:r>
    </w:p>
    <w:p w:rsidR="00655E84" w:rsidRPr="00CF1869" w:rsidRDefault="00655E84" w:rsidP="00655E84">
      <w:pPr>
        <w:pStyle w:val="ListParagraph"/>
        <w:rPr>
          <w:rFonts w:ascii="Arial" w:hAnsi="Arial" w:cs="Arial"/>
          <w:sz w:val="24"/>
          <w:szCs w:val="24"/>
          <w:lang w:val="mn-MN"/>
        </w:rPr>
      </w:pPr>
      <w:r w:rsidRPr="00CF1869">
        <w:rPr>
          <w:rFonts w:ascii="Arial" w:hAnsi="Arial" w:cs="Arial"/>
          <w:noProof/>
          <w:sz w:val="24"/>
          <w:szCs w:val="24"/>
        </w:rPr>
        <w:lastRenderedPageBreak/>
        <w:drawing>
          <wp:inline distT="0" distB="0" distL="0" distR="0" wp14:anchorId="7CA57DBC" wp14:editId="73D58277">
            <wp:extent cx="2895600" cy="1609692"/>
            <wp:effectExtent l="0" t="0" r="0" b="0"/>
            <wp:docPr id="5" name="Picture 5" descr="C:\Users\Sony\Desktop\отг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отгоо.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7680" cy="1610848"/>
                    </a:xfrm>
                    <a:prstGeom prst="rect">
                      <a:avLst/>
                    </a:prstGeom>
                    <a:noFill/>
                    <a:ln>
                      <a:noFill/>
                    </a:ln>
                  </pic:spPr>
                </pic:pic>
              </a:graphicData>
            </a:graphic>
          </wp:inline>
        </w:drawing>
      </w:r>
      <w:r>
        <w:rPr>
          <w:noProof/>
          <w:lang w:val="mn-MN"/>
        </w:rPr>
        <w:t xml:space="preserve">  </w:t>
      </w:r>
      <w:r>
        <w:rPr>
          <w:noProof/>
        </w:rPr>
        <w:drawing>
          <wp:inline distT="0" distB="0" distL="0" distR="0" wp14:anchorId="60FB0218" wp14:editId="188C3E18">
            <wp:extent cx="2790825" cy="1619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1619250"/>
                    </a:xfrm>
                    <a:prstGeom prst="rect">
                      <a:avLst/>
                    </a:prstGeom>
                    <a:noFill/>
                    <a:ln>
                      <a:noFill/>
                    </a:ln>
                  </pic:spPr>
                </pic:pic>
              </a:graphicData>
            </a:graphic>
          </wp:inline>
        </w:drawing>
      </w:r>
    </w:p>
    <w:p w:rsidR="00655E84" w:rsidRPr="00CF1869" w:rsidRDefault="00655E84" w:rsidP="00655E84">
      <w:pPr>
        <w:pStyle w:val="ListParagraph"/>
        <w:ind w:left="1800"/>
        <w:jc w:val="both"/>
        <w:rPr>
          <w:rFonts w:ascii="Arial" w:hAnsi="Arial" w:cs="Arial"/>
          <w:sz w:val="24"/>
          <w:szCs w:val="24"/>
          <w:lang w:val="mn-MN"/>
        </w:rPr>
      </w:pPr>
    </w:p>
    <w:p w:rsidR="00655E84" w:rsidRDefault="00655E84" w:rsidP="00655E84">
      <w:pPr>
        <w:ind w:left="720" w:firstLine="720"/>
        <w:jc w:val="both"/>
        <w:rPr>
          <w:rFonts w:ascii="Arial" w:hAnsi="Arial" w:cs="Arial"/>
          <w:noProof/>
          <w:sz w:val="24"/>
          <w:szCs w:val="24"/>
          <w:lang w:val="mn-MN"/>
        </w:rPr>
      </w:pPr>
      <w:r w:rsidRPr="00CF1869">
        <w:rPr>
          <w:rFonts w:ascii="Arial" w:hAnsi="Arial" w:cs="Arial"/>
          <w:sz w:val="24"/>
          <w:szCs w:val="24"/>
          <w:lang w:val="mn-MN"/>
        </w:rPr>
        <w:t xml:space="preserve">Өдөрлөгт нийт 65 хувьцаа эзэмшигч ирж  оролцон санал бодлоо ярилцсаны дотор 1991 онд анх манай хувьцааг </w:t>
      </w:r>
      <w:r w:rsidRPr="006820D0">
        <w:rPr>
          <w:rFonts w:ascii="Arial" w:hAnsi="Arial" w:cs="Arial"/>
          <w:sz w:val="24"/>
          <w:szCs w:val="24"/>
          <w:lang w:val="mn-MN"/>
        </w:rPr>
        <w:t>эзэмшсэн Б.Жаргал, Х.Жаргалсайхан, Ц.Лхагвацэрэн, Д.Батболд нар</w:t>
      </w:r>
      <w:r w:rsidRPr="00CF1869">
        <w:rPr>
          <w:rFonts w:ascii="Arial" w:hAnsi="Arial" w:cs="Arial"/>
          <w:b/>
          <w:sz w:val="24"/>
          <w:szCs w:val="24"/>
          <w:lang w:val="mn-MN"/>
        </w:rPr>
        <w:t xml:space="preserve"> </w:t>
      </w:r>
      <w:r w:rsidRPr="00CF1869">
        <w:rPr>
          <w:rFonts w:ascii="Arial" w:hAnsi="Arial" w:cs="Arial"/>
          <w:sz w:val="24"/>
          <w:szCs w:val="24"/>
          <w:lang w:val="mn-MN"/>
        </w:rPr>
        <w:t>Эрдэнэт хотоос ирж оролцон өндөр сэтгэгдэлтэй байгаагаа илэрхийлсэн байна. Өдөрлөгөөс нийт хувьцаа эзэмшигч нарт хандан уриалга гаргалаа.</w:t>
      </w:r>
      <w:r w:rsidRPr="006F7F71">
        <w:rPr>
          <w:rFonts w:ascii="Arial" w:hAnsi="Arial" w:cs="Arial"/>
          <w:noProof/>
          <w:sz w:val="24"/>
          <w:szCs w:val="24"/>
        </w:rPr>
        <w:t xml:space="preserve"> </w:t>
      </w:r>
    </w:p>
    <w:p w:rsidR="00655E84" w:rsidRPr="00CF1869" w:rsidRDefault="00655E84" w:rsidP="00655E84">
      <w:pPr>
        <w:ind w:left="720" w:firstLine="720"/>
        <w:jc w:val="both"/>
        <w:rPr>
          <w:rFonts w:ascii="Arial" w:hAnsi="Arial" w:cs="Arial"/>
          <w:sz w:val="24"/>
          <w:szCs w:val="24"/>
          <w:lang w:val="mn-MN"/>
        </w:rPr>
      </w:pPr>
      <w:r w:rsidRPr="00CF1869">
        <w:rPr>
          <w:rFonts w:ascii="Arial" w:hAnsi="Arial" w:cs="Arial"/>
          <w:noProof/>
          <w:sz w:val="24"/>
          <w:szCs w:val="24"/>
        </w:rPr>
        <w:drawing>
          <wp:inline distT="0" distB="0" distL="0" distR="0" wp14:anchorId="611714F0" wp14:editId="4D8B213D">
            <wp:extent cx="4519956" cy="2419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6019" cy="2422595"/>
                    </a:xfrm>
                    <a:prstGeom prst="rect">
                      <a:avLst/>
                    </a:prstGeom>
                    <a:noFill/>
                  </pic:spPr>
                </pic:pic>
              </a:graphicData>
            </a:graphic>
          </wp:inline>
        </w:drawing>
      </w:r>
    </w:p>
    <w:p w:rsidR="00655E84" w:rsidRPr="00CF1869" w:rsidRDefault="00655E84" w:rsidP="00655E84">
      <w:pPr>
        <w:ind w:left="720" w:firstLine="720"/>
        <w:jc w:val="both"/>
        <w:rPr>
          <w:rFonts w:ascii="Arial" w:hAnsi="Arial" w:cs="Arial"/>
          <w:sz w:val="24"/>
          <w:szCs w:val="24"/>
          <w:lang w:val="mn-MN"/>
        </w:rPr>
      </w:pPr>
    </w:p>
    <w:p w:rsidR="00655E84" w:rsidRDefault="00655E84" w:rsidP="00655E84">
      <w:pPr>
        <w:ind w:left="720" w:firstLine="720"/>
        <w:jc w:val="both"/>
        <w:rPr>
          <w:rFonts w:ascii="Arial" w:hAnsi="Arial" w:cs="Arial"/>
          <w:sz w:val="24"/>
          <w:szCs w:val="24"/>
          <w:lang w:val="mn-MN"/>
        </w:rPr>
      </w:pPr>
      <w:r>
        <w:rPr>
          <w:rFonts w:ascii="Arial" w:hAnsi="Arial" w:cs="Arial"/>
          <w:sz w:val="24"/>
          <w:szCs w:val="24"/>
          <w:lang w:val="mn-MN"/>
        </w:rPr>
        <w:t>Уг уриалгыг хувьцаа эзэм</w:t>
      </w:r>
      <w:r w:rsidRPr="00CF1869">
        <w:rPr>
          <w:rFonts w:ascii="Arial" w:hAnsi="Arial" w:cs="Arial"/>
          <w:sz w:val="24"/>
          <w:szCs w:val="24"/>
          <w:lang w:val="mn-MN"/>
        </w:rPr>
        <w:t>шигчид 100% дэмжиж гарын үсэг зурж баталгаажуулав.</w:t>
      </w:r>
    </w:p>
    <w:p w:rsidR="00655E84" w:rsidRPr="006820D0" w:rsidRDefault="00655E84" w:rsidP="00655E84">
      <w:pPr>
        <w:ind w:left="720" w:firstLine="720"/>
        <w:jc w:val="both"/>
        <w:rPr>
          <w:rFonts w:ascii="Arial" w:hAnsi="Arial" w:cs="Arial"/>
          <w:sz w:val="24"/>
          <w:szCs w:val="24"/>
          <w:lang w:val="mn-MN"/>
        </w:rPr>
      </w:pPr>
      <w:r w:rsidRPr="006820D0">
        <w:rPr>
          <w:rFonts w:ascii="Arial" w:hAnsi="Arial" w:cs="Arial"/>
          <w:sz w:val="24"/>
          <w:szCs w:val="24"/>
          <w:lang w:val="mn-MN"/>
        </w:rPr>
        <w:lastRenderedPageBreak/>
        <w:t>Тайлангийн хугацаанд бидний хамтран зохион байгуул</w:t>
      </w:r>
      <w:r>
        <w:rPr>
          <w:rFonts w:ascii="Arial" w:hAnsi="Arial" w:cs="Arial"/>
          <w:sz w:val="24"/>
          <w:szCs w:val="24"/>
          <w:lang w:val="mn-MN"/>
        </w:rPr>
        <w:t xml:space="preserve">ж тодорхой </w:t>
      </w:r>
      <w:r w:rsidRPr="006820D0">
        <w:rPr>
          <w:rFonts w:ascii="Arial" w:hAnsi="Arial" w:cs="Arial"/>
          <w:sz w:val="24"/>
          <w:szCs w:val="24"/>
          <w:lang w:val="mn-MN"/>
        </w:rPr>
        <w:t>үр дүн</w:t>
      </w:r>
      <w:r>
        <w:rPr>
          <w:rFonts w:ascii="Arial" w:hAnsi="Arial" w:cs="Arial"/>
          <w:sz w:val="24"/>
          <w:szCs w:val="24"/>
          <w:lang w:val="mn-MN"/>
        </w:rPr>
        <w:t xml:space="preserve">д хүрч, компанийн үнэ цэнийг нэмэгдүүлсэн </w:t>
      </w:r>
      <w:r w:rsidRPr="006820D0">
        <w:rPr>
          <w:rFonts w:ascii="Arial" w:hAnsi="Arial" w:cs="Arial"/>
          <w:sz w:val="24"/>
          <w:szCs w:val="24"/>
          <w:lang w:val="mn-MN"/>
        </w:rPr>
        <w:t xml:space="preserve"> ажил</w:t>
      </w:r>
      <w:r>
        <w:rPr>
          <w:rFonts w:ascii="Arial" w:hAnsi="Arial" w:cs="Arial"/>
          <w:b/>
          <w:sz w:val="24"/>
          <w:szCs w:val="24"/>
          <w:lang w:val="mn-MN"/>
        </w:rPr>
        <w:t xml:space="preserve"> </w:t>
      </w:r>
      <w:r w:rsidRPr="006820D0">
        <w:rPr>
          <w:rFonts w:ascii="Arial" w:hAnsi="Arial" w:cs="Arial"/>
          <w:sz w:val="24"/>
          <w:szCs w:val="24"/>
          <w:lang w:val="mn-MN"/>
        </w:rPr>
        <w:t xml:space="preserve">бол </w:t>
      </w:r>
      <w:r w:rsidRPr="006820D0">
        <w:rPr>
          <w:rFonts w:ascii="Arial" w:hAnsi="Arial" w:cs="Arial"/>
          <w:b/>
          <w:sz w:val="24"/>
          <w:szCs w:val="24"/>
          <w:lang w:val="mn-MN"/>
        </w:rPr>
        <w:t>Компанийн хувьцааг хуваасан ТУЗ болон ХЭХ-ын шийдвэр</w:t>
      </w:r>
      <w:r>
        <w:rPr>
          <w:rFonts w:ascii="Arial" w:hAnsi="Arial" w:cs="Arial"/>
          <w:b/>
          <w:sz w:val="24"/>
          <w:szCs w:val="24"/>
          <w:lang w:val="mn-MN"/>
        </w:rPr>
        <w:t xml:space="preserve"> </w:t>
      </w:r>
      <w:r w:rsidRPr="006820D0">
        <w:rPr>
          <w:rFonts w:ascii="Arial" w:hAnsi="Arial" w:cs="Arial"/>
          <w:sz w:val="24"/>
          <w:szCs w:val="24"/>
          <w:lang w:val="mn-MN"/>
        </w:rPr>
        <w:t xml:space="preserve">байлаа.  </w:t>
      </w:r>
    </w:p>
    <w:p w:rsidR="00655E84" w:rsidRDefault="00655E84" w:rsidP="00655E84">
      <w:pPr>
        <w:ind w:left="720" w:firstLine="720"/>
        <w:jc w:val="both"/>
        <w:rPr>
          <w:rFonts w:ascii="Arial" w:hAnsi="Arial" w:cs="Arial"/>
          <w:sz w:val="24"/>
          <w:szCs w:val="24"/>
          <w:lang w:val="mn-MN"/>
        </w:rPr>
      </w:pPr>
      <w:r w:rsidRPr="006F7F71">
        <w:rPr>
          <w:rFonts w:ascii="Arial" w:hAnsi="Arial" w:cs="Arial"/>
          <w:sz w:val="24"/>
          <w:szCs w:val="24"/>
          <w:lang w:val="mn-MN"/>
        </w:rPr>
        <w:t>Тус шийдвэрийн дагуу Үнэт цаасны бүртгэлд өөрчлөлт оруулах тухай</w:t>
      </w:r>
      <w:r>
        <w:rPr>
          <w:rFonts w:ascii="Arial" w:hAnsi="Arial" w:cs="Arial"/>
          <w:sz w:val="24"/>
          <w:szCs w:val="24"/>
          <w:lang w:val="mn-MN"/>
        </w:rPr>
        <w:t xml:space="preserve">    </w:t>
      </w:r>
      <w:r w:rsidRPr="006F7F71">
        <w:rPr>
          <w:rFonts w:ascii="Arial" w:hAnsi="Arial" w:cs="Arial"/>
          <w:sz w:val="24"/>
          <w:szCs w:val="24"/>
          <w:lang w:val="mn-MN"/>
        </w:rPr>
        <w:t xml:space="preserve">  МХБ-ийн захирлын А\167 тоот тушаал, СЗХ</w:t>
      </w:r>
      <w:r>
        <w:rPr>
          <w:rFonts w:ascii="Arial" w:hAnsi="Arial" w:cs="Arial"/>
          <w:sz w:val="24"/>
          <w:szCs w:val="24"/>
          <w:lang w:val="mn-MN"/>
        </w:rPr>
        <w:t>ороо</w:t>
      </w:r>
      <w:r w:rsidRPr="006F7F71">
        <w:rPr>
          <w:rFonts w:ascii="Arial" w:hAnsi="Arial" w:cs="Arial"/>
          <w:sz w:val="24"/>
          <w:szCs w:val="24"/>
          <w:lang w:val="mn-MN"/>
        </w:rPr>
        <w:t xml:space="preserve"> болон ҮЦХТ-ийн даргын тушаалууд гарч арилжаа идэвхитэй явагдсанаар өнөөдөр нэгж</w:t>
      </w:r>
      <w:r>
        <w:rPr>
          <w:rFonts w:ascii="Arial" w:hAnsi="Arial" w:cs="Arial"/>
          <w:sz w:val="24"/>
          <w:szCs w:val="24"/>
          <w:lang w:val="mn-MN"/>
        </w:rPr>
        <w:t xml:space="preserve"> хувьцааны үнэ хуваагдсаны дараах </w:t>
      </w:r>
      <w:r w:rsidRPr="000E52C3">
        <w:rPr>
          <w:rFonts w:ascii="Arial" w:hAnsi="Arial" w:cs="Arial"/>
          <w:b/>
          <w:sz w:val="24"/>
          <w:szCs w:val="24"/>
          <w:lang w:val="mn-MN"/>
        </w:rPr>
        <w:t>6,85</w:t>
      </w:r>
      <w:r>
        <w:rPr>
          <w:rFonts w:ascii="Arial" w:hAnsi="Arial" w:cs="Arial"/>
          <w:sz w:val="24"/>
          <w:szCs w:val="24"/>
          <w:lang w:val="mn-MN"/>
        </w:rPr>
        <w:t xml:space="preserve"> аас өсч </w:t>
      </w:r>
      <w:r w:rsidRPr="001C0D2D">
        <w:rPr>
          <w:rFonts w:ascii="Arial" w:hAnsi="Arial" w:cs="Arial"/>
          <w:b/>
          <w:sz w:val="24"/>
          <w:szCs w:val="24"/>
          <w:lang w:val="mn-MN"/>
        </w:rPr>
        <w:t xml:space="preserve">200 </w:t>
      </w:r>
      <w:r>
        <w:rPr>
          <w:rFonts w:ascii="Arial" w:hAnsi="Arial" w:cs="Arial"/>
          <w:sz w:val="24"/>
          <w:szCs w:val="24"/>
          <w:lang w:val="mn-MN"/>
        </w:rPr>
        <w:t xml:space="preserve">төгрөгөөр үнэлэгдэж, өнгөрсөн оны мөн үетэй харьцуулбал нэгж хувьцаа  </w:t>
      </w:r>
      <w:r w:rsidRPr="000E52C3">
        <w:rPr>
          <w:rFonts w:ascii="Arial" w:hAnsi="Arial" w:cs="Arial"/>
          <w:b/>
          <w:sz w:val="24"/>
          <w:szCs w:val="24"/>
          <w:lang w:val="mn-MN"/>
        </w:rPr>
        <w:t xml:space="preserve">133 </w:t>
      </w:r>
      <w:r>
        <w:rPr>
          <w:rFonts w:ascii="Arial" w:hAnsi="Arial" w:cs="Arial"/>
          <w:sz w:val="24"/>
          <w:szCs w:val="24"/>
          <w:lang w:val="mn-MN"/>
        </w:rPr>
        <w:t>дахин өсч, комп</w:t>
      </w:r>
      <w:r w:rsidRPr="006F7F71">
        <w:rPr>
          <w:rFonts w:ascii="Arial" w:hAnsi="Arial" w:cs="Arial"/>
          <w:sz w:val="24"/>
          <w:szCs w:val="24"/>
          <w:lang w:val="mn-MN"/>
        </w:rPr>
        <w:t>ан</w:t>
      </w:r>
      <w:r>
        <w:rPr>
          <w:rFonts w:ascii="Arial" w:hAnsi="Arial" w:cs="Arial"/>
          <w:sz w:val="24"/>
          <w:szCs w:val="24"/>
          <w:lang w:val="mn-MN"/>
        </w:rPr>
        <w:t>ийн</w:t>
      </w:r>
      <w:r w:rsidRPr="006F7F71">
        <w:rPr>
          <w:rFonts w:ascii="Arial" w:hAnsi="Arial" w:cs="Arial"/>
          <w:sz w:val="24"/>
          <w:szCs w:val="24"/>
          <w:lang w:val="mn-MN"/>
        </w:rPr>
        <w:t xml:space="preserve"> ү</w:t>
      </w:r>
      <w:r>
        <w:rPr>
          <w:rFonts w:ascii="Arial" w:hAnsi="Arial" w:cs="Arial"/>
          <w:sz w:val="24"/>
          <w:szCs w:val="24"/>
          <w:lang w:val="mn-MN"/>
        </w:rPr>
        <w:t xml:space="preserve">нэ цэнэ </w:t>
      </w:r>
      <w:r w:rsidRPr="000E52C3">
        <w:rPr>
          <w:rFonts w:ascii="Arial" w:hAnsi="Arial" w:cs="Arial"/>
          <w:b/>
          <w:sz w:val="24"/>
          <w:szCs w:val="24"/>
          <w:lang w:val="mn-MN"/>
        </w:rPr>
        <w:t>7,808,400</w:t>
      </w:r>
      <w:r>
        <w:rPr>
          <w:rFonts w:ascii="Arial" w:hAnsi="Arial" w:cs="Arial"/>
          <w:sz w:val="24"/>
          <w:szCs w:val="24"/>
          <w:lang w:val="mn-MN"/>
        </w:rPr>
        <w:t xml:space="preserve"> төгрөгөөс өсч</w:t>
      </w:r>
      <w:r w:rsidRPr="006F7F71">
        <w:rPr>
          <w:rFonts w:ascii="Arial" w:hAnsi="Arial" w:cs="Arial"/>
          <w:sz w:val="24"/>
          <w:szCs w:val="24"/>
          <w:lang w:val="mn-MN"/>
        </w:rPr>
        <w:t xml:space="preserve"> </w:t>
      </w:r>
      <w:r w:rsidRPr="001C0D2D">
        <w:rPr>
          <w:rFonts w:ascii="Arial" w:hAnsi="Arial" w:cs="Arial"/>
          <w:b/>
          <w:sz w:val="24"/>
          <w:szCs w:val="24"/>
          <w:lang w:val="mn-MN"/>
        </w:rPr>
        <w:t>1,041,120,000</w:t>
      </w:r>
      <w:r>
        <w:rPr>
          <w:rFonts w:ascii="Arial" w:hAnsi="Arial" w:cs="Arial"/>
          <w:sz w:val="24"/>
          <w:szCs w:val="24"/>
          <w:lang w:val="mn-MN"/>
        </w:rPr>
        <w:t xml:space="preserve"> төгрөг болоод </w:t>
      </w:r>
      <w:r w:rsidRPr="006F7F71">
        <w:rPr>
          <w:rFonts w:ascii="Arial" w:hAnsi="Arial" w:cs="Arial"/>
          <w:sz w:val="24"/>
          <w:szCs w:val="24"/>
          <w:lang w:val="mn-MN"/>
        </w:rPr>
        <w:t>байна.  Хувьцаа эзэмшигчдийн тоонд өсөлт гарч</w:t>
      </w:r>
      <w:r>
        <w:rPr>
          <w:rFonts w:ascii="Arial" w:hAnsi="Arial" w:cs="Arial"/>
          <w:sz w:val="24"/>
          <w:szCs w:val="24"/>
          <w:lang w:val="mn-MN"/>
        </w:rPr>
        <w:t xml:space="preserve"> 250 </w:t>
      </w:r>
      <w:r w:rsidRPr="006F7F71">
        <w:rPr>
          <w:rFonts w:ascii="Arial" w:hAnsi="Arial" w:cs="Arial"/>
          <w:sz w:val="24"/>
          <w:szCs w:val="24"/>
          <w:lang w:val="mn-MN"/>
        </w:rPr>
        <w:t xml:space="preserve"> хүрсэн болно. </w:t>
      </w:r>
    </w:p>
    <w:p w:rsidR="00655E84" w:rsidRDefault="00655E84" w:rsidP="00655E84">
      <w:pPr>
        <w:ind w:left="720" w:firstLine="720"/>
        <w:jc w:val="both"/>
        <w:rPr>
          <w:rFonts w:ascii="Arial" w:hAnsi="Arial" w:cs="Arial"/>
          <w:sz w:val="24"/>
          <w:szCs w:val="24"/>
          <w:lang w:val="mn-MN"/>
        </w:rPr>
      </w:pPr>
      <w:r>
        <w:rPr>
          <w:noProof/>
        </w:rPr>
        <w:drawing>
          <wp:inline distT="0" distB="0" distL="0" distR="0" wp14:anchorId="0C9D8900" wp14:editId="129D7ABA">
            <wp:extent cx="5610225" cy="2447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2447925"/>
                    </a:xfrm>
                    <a:prstGeom prst="rect">
                      <a:avLst/>
                    </a:prstGeom>
                    <a:noFill/>
                    <a:ln>
                      <a:noFill/>
                    </a:ln>
                  </pic:spPr>
                </pic:pic>
              </a:graphicData>
            </a:graphic>
          </wp:inline>
        </w:drawing>
      </w:r>
    </w:p>
    <w:p w:rsidR="00655E84" w:rsidRPr="006F7F71" w:rsidRDefault="00655E84" w:rsidP="00655E84">
      <w:pPr>
        <w:jc w:val="both"/>
        <w:rPr>
          <w:rFonts w:ascii="Arial" w:hAnsi="Arial" w:cs="Arial"/>
          <w:sz w:val="24"/>
          <w:szCs w:val="24"/>
          <w:lang w:val="mn-MN"/>
        </w:rPr>
      </w:pPr>
      <w:r>
        <w:rPr>
          <w:rFonts w:ascii="Arial" w:hAnsi="Arial" w:cs="Arial"/>
          <w:sz w:val="24"/>
          <w:szCs w:val="24"/>
          <w:lang w:val="mn-MN"/>
        </w:rPr>
        <w:tab/>
        <w:t>Графикт компанийн хувьцааны үнийн хэлбэлзлийг харуулсан болно.</w:t>
      </w:r>
    </w:p>
    <w:p w:rsidR="00655E84" w:rsidRPr="006F7F71" w:rsidRDefault="00655E84" w:rsidP="00655E84">
      <w:pPr>
        <w:ind w:left="720" w:firstLine="720"/>
        <w:jc w:val="both"/>
        <w:rPr>
          <w:rFonts w:ascii="Arial" w:hAnsi="Arial" w:cs="Arial"/>
          <w:sz w:val="24"/>
          <w:szCs w:val="24"/>
          <w:lang w:val="mn-MN"/>
        </w:rPr>
      </w:pPr>
      <w:r w:rsidRPr="006F7F71">
        <w:rPr>
          <w:rFonts w:ascii="Arial" w:hAnsi="Arial" w:cs="Arial"/>
          <w:sz w:val="24"/>
          <w:szCs w:val="24"/>
          <w:lang w:val="mn-MN"/>
        </w:rPr>
        <w:t>Хувьцаат компаниудын холбоонд гишүүнээр элсэж гүшүүнчлэлийн гэрчилгээ гардаж авлаа</w:t>
      </w:r>
      <w:r>
        <w:rPr>
          <w:rFonts w:ascii="Arial" w:hAnsi="Arial" w:cs="Arial"/>
          <w:sz w:val="24"/>
          <w:szCs w:val="24"/>
          <w:lang w:val="mn-MN"/>
        </w:rPr>
        <w:t>.</w:t>
      </w:r>
      <w:r w:rsidRPr="006F7F71">
        <w:rPr>
          <w:rFonts w:ascii="Arial" w:hAnsi="Arial" w:cs="Arial"/>
          <w:sz w:val="24"/>
          <w:szCs w:val="24"/>
          <w:lang w:val="mn-MN"/>
        </w:rPr>
        <w:t xml:space="preserve"> </w:t>
      </w:r>
    </w:p>
    <w:p w:rsidR="00655E84" w:rsidRDefault="00655E84" w:rsidP="00655E84">
      <w:pPr>
        <w:pStyle w:val="ListParagraph"/>
        <w:ind w:left="1080" w:firstLine="720"/>
        <w:jc w:val="both"/>
        <w:rPr>
          <w:rFonts w:ascii="Arial" w:hAnsi="Arial" w:cs="Arial"/>
          <w:sz w:val="24"/>
          <w:szCs w:val="24"/>
          <w:lang w:val="mn-MN"/>
        </w:rPr>
      </w:pPr>
      <w:r>
        <w:rPr>
          <w:rFonts w:ascii="Arial" w:hAnsi="Arial" w:cs="Arial"/>
          <w:sz w:val="24"/>
          <w:szCs w:val="24"/>
          <w:lang w:val="mn-MN"/>
        </w:rPr>
        <w:t xml:space="preserve">                            </w:t>
      </w:r>
      <w:r>
        <w:rPr>
          <w:rFonts w:ascii="Arial" w:hAnsi="Arial" w:cs="Arial"/>
          <w:b/>
          <w:noProof/>
          <w:sz w:val="24"/>
          <w:szCs w:val="24"/>
        </w:rPr>
        <w:drawing>
          <wp:inline distT="0" distB="0" distL="0" distR="0" wp14:anchorId="3175FD5F" wp14:editId="1685ED25">
            <wp:extent cx="1743075" cy="2385834"/>
            <wp:effectExtent l="0" t="0" r="0" b="0"/>
            <wp:docPr id="9" name="Picture 9" descr="C:\Users\Sony\Desktop\маркет инф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маркет инфо.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4100" cy="2387237"/>
                    </a:xfrm>
                    <a:prstGeom prst="rect">
                      <a:avLst/>
                    </a:prstGeom>
                    <a:noFill/>
                    <a:ln>
                      <a:noFill/>
                    </a:ln>
                  </pic:spPr>
                </pic:pic>
              </a:graphicData>
            </a:graphic>
          </wp:inline>
        </w:drawing>
      </w:r>
    </w:p>
    <w:p w:rsidR="00655E84" w:rsidRDefault="00655E84" w:rsidP="00655E84">
      <w:pPr>
        <w:pStyle w:val="ListParagraph"/>
        <w:ind w:left="851" w:firstLine="720"/>
        <w:jc w:val="both"/>
        <w:rPr>
          <w:rFonts w:ascii="Arial" w:hAnsi="Arial" w:cs="Arial"/>
          <w:sz w:val="24"/>
          <w:szCs w:val="24"/>
          <w:lang w:val="mn-MN"/>
        </w:rPr>
      </w:pPr>
    </w:p>
    <w:p w:rsidR="00655E84" w:rsidRDefault="00655E84" w:rsidP="00655E84">
      <w:pPr>
        <w:ind w:left="720" w:firstLine="720"/>
        <w:jc w:val="both"/>
        <w:rPr>
          <w:rFonts w:ascii="Arial" w:hAnsi="Arial" w:cs="Arial"/>
          <w:sz w:val="24"/>
          <w:szCs w:val="24"/>
          <w:lang w:val="mn-MN"/>
        </w:rPr>
      </w:pPr>
      <w:r w:rsidRPr="001B579A">
        <w:rPr>
          <w:rFonts w:ascii="Arial" w:hAnsi="Arial" w:cs="Arial"/>
          <w:sz w:val="24"/>
          <w:szCs w:val="24"/>
          <w:lang w:val="mn-MN"/>
        </w:rPr>
        <w:t>М</w:t>
      </w:r>
      <w:r>
        <w:rPr>
          <w:rFonts w:ascii="Arial" w:hAnsi="Arial" w:cs="Arial"/>
          <w:sz w:val="24"/>
          <w:szCs w:val="24"/>
          <w:lang w:val="mn-MN"/>
        </w:rPr>
        <w:t>эдээллийн Маркет инф</w:t>
      </w:r>
      <w:r w:rsidRPr="001B579A">
        <w:rPr>
          <w:rFonts w:ascii="Arial" w:hAnsi="Arial" w:cs="Arial"/>
          <w:sz w:val="24"/>
          <w:szCs w:val="24"/>
          <w:lang w:val="mn-MN"/>
        </w:rPr>
        <w:t>о сайттай хамтран 60 гаран хөрөнгийн зах зээлийн ши</w:t>
      </w:r>
      <w:r>
        <w:rPr>
          <w:rFonts w:ascii="Arial" w:hAnsi="Arial" w:cs="Arial"/>
          <w:sz w:val="24"/>
          <w:szCs w:val="24"/>
          <w:lang w:val="mn-MN"/>
        </w:rPr>
        <w:t>нжээчдийн бүрэлдэхүүнд компанийн м</w:t>
      </w:r>
      <w:r w:rsidRPr="001B579A">
        <w:rPr>
          <w:rFonts w:ascii="Arial" w:hAnsi="Arial" w:cs="Arial"/>
          <w:sz w:val="24"/>
          <w:szCs w:val="24"/>
          <w:lang w:val="mn-MN"/>
        </w:rPr>
        <w:t>эдээллийг хүргэлээ.</w:t>
      </w:r>
    </w:p>
    <w:p w:rsidR="00655E84" w:rsidRPr="001B579A" w:rsidRDefault="00655E84" w:rsidP="00655E84">
      <w:pPr>
        <w:pStyle w:val="NormalWeb"/>
        <w:shd w:val="clear" w:color="auto" w:fill="FDFDFD"/>
        <w:spacing w:line="276" w:lineRule="auto"/>
        <w:ind w:left="720" w:firstLine="720"/>
        <w:jc w:val="both"/>
        <w:rPr>
          <w:rFonts w:ascii="Arial" w:hAnsi="Arial" w:cs="Arial"/>
          <w:color w:val="000000"/>
        </w:rPr>
      </w:pPr>
      <w:r>
        <w:rPr>
          <w:rFonts w:ascii="Arial" w:hAnsi="Arial" w:cs="Arial"/>
          <w:color w:val="000000"/>
          <w:shd w:val="clear" w:color="auto" w:fill="FDFDFD"/>
          <w:lang w:val="mn-MN"/>
        </w:rPr>
        <w:t>Монгол улсын хөрөнгийн зах зээлийн үйл ажиллагаа идэвхжиж байна. С</w:t>
      </w:r>
      <w:proofErr w:type="spellStart"/>
      <w:r w:rsidRPr="001B579A">
        <w:rPr>
          <w:rFonts w:ascii="Arial" w:hAnsi="Arial" w:cs="Arial"/>
          <w:color w:val="000000"/>
          <w:shd w:val="clear" w:color="auto" w:fill="FDFDFD"/>
        </w:rPr>
        <w:t>татистик</w:t>
      </w:r>
      <w:proofErr w:type="spellEnd"/>
      <w:r w:rsidRPr="001B579A">
        <w:rPr>
          <w:rFonts w:ascii="Arial" w:hAnsi="Arial" w:cs="Arial"/>
          <w:color w:val="000000"/>
          <w:shd w:val="clear" w:color="auto" w:fill="FDFDFD"/>
        </w:rPr>
        <w:t xml:space="preserve"> </w:t>
      </w:r>
      <w:proofErr w:type="spellStart"/>
      <w:r w:rsidRPr="001B579A">
        <w:rPr>
          <w:rFonts w:ascii="Arial" w:hAnsi="Arial" w:cs="Arial"/>
          <w:color w:val="000000"/>
          <w:shd w:val="clear" w:color="auto" w:fill="FDFDFD"/>
        </w:rPr>
        <w:t>үзүүлэлтээс</w:t>
      </w:r>
      <w:proofErr w:type="spellEnd"/>
      <w:r w:rsidRPr="001B579A">
        <w:rPr>
          <w:rFonts w:ascii="Arial" w:hAnsi="Arial" w:cs="Arial"/>
          <w:color w:val="000000"/>
          <w:shd w:val="clear" w:color="auto" w:fill="FDFDFD"/>
        </w:rPr>
        <w:t xml:space="preserve"> </w:t>
      </w:r>
      <w:proofErr w:type="spellStart"/>
      <w:r w:rsidRPr="001B579A">
        <w:rPr>
          <w:rFonts w:ascii="Arial" w:hAnsi="Arial" w:cs="Arial"/>
          <w:color w:val="000000"/>
          <w:shd w:val="clear" w:color="auto" w:fill="FDFDFD"/>
        </w:rPr>
        <w:t>харахад</w:t>
      </w:r>
      <w:proofErr w:type="spellEnd"/>
      <w:r w:rsidRPr="001B579A">
        <w:rPr>
          <w:rFonts w:ascii="Arial" w:hAnsi="Arial" w:cs="Arial"/>
          <w:color w:val="000000"/>
          <w:shd w:val="clear" w:color="auto" w:fill="FDFDFD"/>
        </w:rPr>
        <w:t xml:space="preserve"> 2017 </w:t>
      </w:r>
      <w:proofErr w:type="spellStart"/>
      <w:r w:rsidRPr="001B579A">
        <w:rPr>
          <w:rFonts w:ascii="Arial" w:hAnsi="Arial" w:cs="Arial"/>
          <w:color w:val="000000"/>
          <w:shd w:val="clear" w:color="auto" w:fill="FDFDFD"/>
        </w:rPr>
        <w:t>онд</w:t>
      </w:r>
      <w:proofErr w:type="spellEnd"/>
      <w:r w:rsidRPr="001B579A">
        <w:rPr>
          <w:rFonts w:ascii="Arial" w:hAnsi="Arial" w:cs="Arial"/>
          <w:color w:val="000000"/>
          <w:shd w:val="clear" w:color="auto" w:fill="FDFDFD"/>
        </w:rPr>
        <w:t xml:space="preserve"> </w:t>
      </w:r>
      <w:proofErr w:type="spellStart"/>
      <w:r w:rsidRPr="001B579A">
        <w:rPr>
          <w:rFonts w:ascii="Arial" w:hAnsi="Arial" w:cs="Arial"/>
          <w:color w:val="000000"/>
          <w:shd w:val="clear" w:color="auto" w:fill="FDFDFD"/>
        </w:rPr>
        <w:t>санхүүгийн</w:t>
      </w:r>
      <w:proofErr w:type="spellEnd"/>
      <w:r w:rsidRPr="001B579A">
        <w:rPr>
          <w:rFonts w:ascii="Arial" w:hAnsi="Arial" w:cs="Arial"/>
          <w:color w:val="000000"/>
          <w:shd w:val="clear" w:color="auto" w:fill="FDFDFD"/>
        </w:rPr>
        <w:t xml:space="preserve"> </w:t>
      </w:r>
      <w:proofErr w:type="spellStart"/>
      <w:r w:rsidRPr="001B579A">
        <w:rPr>
          <w:rFonts w:ascii="Arial" w:hAnsi="Arial" w:cs="Arial"/>
          <w:color w:val="000000"/>
          <w:shd w:val="clear" w:color="auto" w:fill="FDFDFD"/>
        </w:rPr>
        <w:t>зах</w:t>
      </w:r>
      <w:proofErr w:type="spellEnd"/>
      <w:r w:rsidRPr="001B579A">
        <w:rPr>
          <w:rFonts w:ascii="Arial" w:hAnsi="Arial" w:cs="Arial"/>
          <w:color w:val="000000"/>
          <w:shd w:val="clear" w:color="auto" w:fill="FDFDFD"/>
        </w:rPr>
        <w:t xml:space="preserve"> </w:t>
      </w:r>
      <w:proofErr w:type="spellStart"/>
      <w:r w:rsidRPr="001B579A">
        <w:rPr>
          <w:rFonts w:ascii="Arial" w:hAnsi="Arial" w:cs="Arial"/>
          <w:color w:val="000000"/>
          <w:shd w:val="clear" w:color="auto" w:fill="FDFDFD"/>
        </w:rPr>
        <w:t>зээл</w:t>
      </w:r>
      <w:proofErr w:type="spellEnd"/>
      <w:r w:rsidRPr="001B579A">
        <w:rPr>
          <w:rFonts w:ascii="Arial" w:hAnsi="Arial" w:cs="Arial"/>
          <w:color w:val="000000"/>
          <w:shd w:val="clear" w:color="auto" w:fill="FDFDFD"/>
        </w:rPr>
        <w:t xml:space="preserve"> 25 </w:t>
      </w:r>
      <w:proofErr w:type="spellStart"/>
      <w:r w:rsidRPr="001B579A">
        <w:rPr>
          <w:rFonts w:ascii="Arial" w:hAnsi="Arial" w:cs="Arial"/>
          <w:color w:val="000000"/>
          <w:shd w:val="clear" w:color="auto" w:fill="FDFDFD"/>
        </w:rPr>
        <w:t>хувийн</w:t>
      </w:r>
      <w:proofErr w:type="spellEnd"/>
      <w:r w:rsidRPr="001B579A">
        <w:rPr>
          <w:rFonts w:ascii="Arial" w:hAnsi="Arial" w:cs="Arial"/>
          <w:color w:val="000000"/>
          <w:shd w:val="clear" w:color="auto" w:fill="FDFDFD"/>
        </w:rPr>
        <w:t xml:space="preserve"> </w:t>
      </w:r>
      <w:proofErr w:type="spellStart"/>
      <w:r w:rsidRPr="001B579A">
        <w:rPr>
          <w:rFonts w:ascii="Arial" w:hAnsi="Arial" w:cs="Arial"/>
          <w:color w:val="000000"/>
          <w:shd w:val="clear" w:color="auto" w:fill="FDFDFD"/>
        </w:rPr>
        <w:t>өсөлттэй</w:t>
      </w:r>
      <w:proofErr w:type="spellEnd"/>
      <w:r w:rsidRPr="001B579A">
        <w:rPr>
          <w:rFonts w:ascii="Arial" w:hAnsi="Arial" w:cs="Arial"/>
          <w:color w:val="000000"/>
          <w:shd w:val="clear" w:color="auto" w:fill="FDFDFD"/>
        </w:rPr>
        <w:t xml:space="preserve"> </w:t>
      </w:r>
      <w:proofErr w:type="spellStart"/>
      <w:r w:rsidRPr="001B579A">
        <w:rPr>
          <w:rFonts w:ascii="Arial" w:hAnsi="Arial" w:cs="Arial"/>
          <w:color w:val="000000"/>
          <w:shd w:val="clear" w:color="auto" w:fill="FDFDFD"/>
        </w:rPr>
        <w:t>гарчээ</w:t>
      </w:r>
      <w:proofErr w:type="spellEnd"/>
      <w:r w:rsidRPr="001B579A">
        <w:rPr>
          <w:rFonts w:ascii="Arial" w:hAnsi="Arial" w:cs="Arial"/>
          <w:color w:val="000000"/>
          <w:shd w:val="clear" w:color="auto" w:fill="FDFDFD"/>
        </w:rPr>
        <w:t>. </w:t>
      </w:r>
      <w:proofErr w:type="spellStart"/>
      <w:r w:rsidRPr="001B579A">
        <w:rPr>
          <w:rFonts w:ascii="Arial" w:hAnsi="Arial" w:cs="Arial"/>
          <w:color w:val="000000"/>
        </w:rPr>
        <w:t>Үнэт</w:t>
      </w:r>
      <w:proofErr w:type="spellEnd"/>
      <w:r w:rsidRPr="001B579A">
        <w:rPr>
          <w:rFonts w:ascii="Arial" w:hAnsi="Arial" w:cs="Arial"/>
          <w:color w:val="000000"/>
        </w:rPr>
        <w:t xml:space="preserve"> </w:t>
      </w:r>
      <w:proofErr w:type="spellStart"/>
      <w:r w:rsidRPr="001B579A">
        <w:rPr>
          <w:rFonts w:ascii="Arial" w:hAnsi="Arial" w:cs="Arial"/>
          <w:color w:val="000000"/>
        </w:rPr>
        <w:t>цаасны</w:t>
      </w:r>
      <w:proofErr w:type="spellEnd"/>
      <w:r w:rsidRPr="001B579A">
        <w:rPr>
          <w:rFonts w:ascii="Arial" w:hAnsi="Arial" w:cs="Arial"/>
          <w:color w:val="000000"/>
        </w:rPr>
        <w:t xml:space="preserve"> </w:t>
      </w:r>
      <w:proofErr w:type="spellStart"/>
      <w:r w:rsidRPr="001B579A">
        <w:rPr>
          <w:rFonts w:ascii="Arial" w:hAnsi="Arial" w:cs="Arial"/>
          <w:color w:val="000000"/>
        </w:rPr>
        <w:t>зах</w:t>
      </w:r>
      <w:proofErr w:type="spellEnd"/>
      <w:r w:rsidRPr="001B579A">
        <w:rPr>
          <w:rFonts w:ascii="Arial" w:hAnsi="Arial" w:cs="Arial"/>
          <w:color w:val="000000"/>
        </w:rPr>
        <w:t xml:space="preserve"> </w:t>
      </w:r>
      <w:proofErr w:type="spellStart"/>
      <w:r w:rsidRPr="001B579A">
        <w:rPr>
          <w:rFonts w:ascii="Arial" w:hAnsi="Arial" w:cs="Arial"/>
          <w:color w:val="000000"/>
        </w:rPr>
        <w:t>зээлийн</w:t>
      </w:r>
      <w:proofErr w:type="spellEnd"/>
      <w:r w:rsidRPr="001B579A">
        <w:rPr>
          <w:rFonts w:ascii="Arial" w:hAnsi="Arial" w:cs="Arial"/>
          <w:color w:val="000000"/>
        </w:rPr>
        <w:t xml:space="preserve"> </w:t>
      </w:r>
      <w:proofErr w:type="spellStart"/>
      <w:r w:rsidRPr="001B579A">
        <w:rPr>
          <w:rFonts w:ascii="Arial" w:hAnsi="Arial" w:cs="Arial"/>
          <w:color w:val="000000"/>
        </w:rPr>
        <w:t>багтаамж</w:t>
      </w:r>
      <w:proofErr w:type="spellEnd"/>
      <w:r w:rsidRPr="001B579A">
        <w:rPr>
          <w:rFonts w:ascii="Arial" w:hAnsi="Arial" w:cs="Arial"/>
          <w:color w:val="000000"/>
        </w:rPr>
        <w:t xml:space="preserve">, </w:t>
      </w:r>
      <w:proofErr w:type="spellStart"/>
      <w:r w:rsidRPr="001B579A">
        <w:rPr>
          <w:rFonts w:ascii="Arial" w:hAnsi="Arial" w:cs="Arial"/>
          <w:color w:val="000000"/>
        </w:rPr>
        <w:t>хөгжлийн</w:t>
      </w:r>
      <w:proofErr w:type="spellEnd"/>
      <w:r w:rsidRPr="001B579A">
        <w:rPr>
          <w:rFonts w:ascii="Arial" w:hAnsi="Arial" w:cs="Arial"/>
          <w:color w:val="000000"/>
        </w:rPr>
        <w:t xml:space="preserve"> </w:t>
      </w:r>
      <w:proofErr w:type="spellStart"/>
      <w:r w:rsidRPr="001B579A">
        <w:rPr>
          <w:rFonts w:ascii="Arial" w:hAnsi="Arial" w:cs="Arial"/>
          <w:color w:val="000000"/>
        </w:rPr>
        <w:t>түвшинг</w:t>
      </w:r>
      <w:proofErr w:type="spellEnd"/>
      <w:r w:rsidRPr="001B579A">
        <w:rPr>
          <w:rFonts w:ascii="Arial" w:hAnsi="Arial" w:cs="Arial"/>
          <w:color w:val="000000"/>
        </w:rPr>
        <w:t xml:space="preserve"> </w:t>
      </w:r>
      <w:proofErr w:type="spellStart"/>
      <w:r w:rsidRPr="001B579A">
        <w:rPr>
          <w:rFonts w:ascii="Arial" w:hAnsi="Arial" w:cs="Arial"/>
          <w:color w:val="000000"/>
        </w:rPr>
        <w:t>илэрхийлэгч</w:t>
      </w:r>
      <w:proofErr w:type="spellEnd"/>
      <w:r w:rsidRPr="001B579A">
        <w:rPr>
          <w:rFonts w:ascii="Arial" w:hAnsi="Arial" w:cs="Arial"/>
          <w:color w:val="000000"/>
        </w:rPr>
        <w:t xml:space="preserve"> </w:t>
      </w:r>
      <w:proofErr w:type="spellStart"/>
      <w:r w:rsidRPr="001B579A">
        <w:rPr>
          <w:rFonts w:ascii="Arial" w:hAnsi="Arial" w:cs="Arial"/>
          <w:color w:val="000000"/>
        </w:rPr>
        <w:t>үндсэн</w:t>
      </w:r>
      <w:proofErr w:type="spellEnd"/>
      <w:r w:rsidRPr="001B579A">
        <w:rPr>
          <w:rFonts w:ascii="Arial" w:hAnsi="Arial" w:cs="Arial"/>
          <w:color w:val="000000"/>
        </w:rPr>
        <w:t xml:space="preserve"> </w:t>
      </w:r>
      <w:proofErr w:type="spellStart"/>
      <w:r w:rsidRPr="001B579A">
        <w:rPr>
          <w:rFonts w:ascii="Arial" w:hAnsi="Arial" w:cs="Arial"/>
          <w:color w:val="000000"/>
        </w:rPr>
        <w:t>үзүүлэлт</w:t>
      </w:r>
      <w:proofErr w:type="spellEnd"/>
      <w:r w:rsidRPr="001B579A">
        <w:rPr>
          <w:rFonts w:ascii="Arial" w:hAnsi="Arial" w:cs="Arial"/>
          <w:color w:val="000000"/>
        </w:rPr>
        <w:t xml:space="preserve"> </w:t>
      </w:r>
      <w:proofErr w:type="spellStart"/>
      <w:r w:rsidRPr="001B579A">
        <w:rPr>
          <w:rFonts w:ascii="Arial" w:hAnsi="Arial" w:cs="Arial"/>
          <w:color w:val="000000"/>
        </w:rPr>
        <w:t>болох</w:t>
      </w:r>
      <w:proofErr w:type="spellEnd"/>
      <w:r w:rsidRPr="001B579A">
        <w:rPr>
          <w:rFonts w:ascii="Arial" w:hAnsi="Arial" w:cs="Arial"/>
          <w:color w:val="000000"/>
        </w:rPr>
        <w:t xml:space="preserve"> </w:t>
      </w:r>
      <w:proofErr w:type="spellStart"/>
      <w:r w:rsidRPr="001B579A">
        <w:rPr>
          <w:rFonts w:ascii="Arial" w:hAnsi="Arial" w:cs="Arial"/>
          <w:color w:val="000000"/>
        </w:rPr>
        <w:t>зах</w:t>
      </w:r>
      <w:proofErr w:type="spellEnd"/>
      <w:r w:rsidRPr="001B579A">
        <w:rPr>
          <w:rFonts w:ascii="Arial" w:hAnsi="Arial" w:cs="Arial"/>
          <w:color w:val="000000"/>
        </w:rPr>
        <w:t xml:space="preserve"> </w:t>
      </w:r>
      <w:proofErr w:type="spellStart"/>
      <w:r w:rsidRPr="001B579A">
        <w:rPr>
          <w:rFonts w:ascii="Arial" w:hAnsi="Arial" w:cs="Arial"/>
          <w:color w:val="000000"/>
        </w:rPr>
        <w:t>зээлийн</w:t>
      </w:r>
      <w:proofErr w:type="spellEnd"/>
      <w:r w:rsidRPr="001B579A">
        <w:rPr>
          <w:rFonts w:ascii="Arial" w:hAnsi="Arial" w:cs="Arial"/>
          <w:color w:val="000000"/>
        </w:rPr>
        <w:t xml:space="preserve"> </w:t>
      </w:r>
      <w:proofErr w:type="spellStart"/>
      <w:r w:rsidRPr="001B579A">
        <w:rPr>
          <w:rFonts w:ascii="Arial" w:hAnsi="Arial" w:cs="Arial"/>
          <w:color w:val="000000"/>
        </w:rPr>
        <w:t>үнэлгээ</w:t>
      </w:r>
      <w:proofErr w:type="spellEnd"/>
      <w:r w:rsidRPr="001B579A">
        <w:rPr>
          <w:rFonts w:ascii="Arial" w:hAnsi="Arial" w:cs="Arial"/>
          <w:color w:val="000000"/>
        </w:rPr>
        <w:t xml:space="preserve"> 2017 </w:t>
      </w:r>
      <w:proofErr w:type="spellStart"/>
      <w:r w:rsidRPr="001B579A">
        <w:rPr>
          <w:rFonts w:ascii="Arial" w:hAnsi="Arial" w:cs="Arial"/>
          <w:color w:val="000000"/>
        </w:rPr>
        <w:t>оны</w:t>
      </w:r>
      <w:proofErr w:type="spellEnd"/>
      <w:r w:rsidRPr="001B579A">
        <w:rPr>
          <w:rFonts w:ascii="Arial" w:hAnsi="Arial" w:cs="Arial"/>
          <w:color w:val="000000"/>
        </w:rPr>
        <w:t xml:space="preserve"> </w:t>
      </w:r>
      <w:proofErr w:type="spellStart"/>
      <w:r w:rsidRPr="001B579A">
        <w:rPr>
          <w:rFonts w:ascii="Arial" w:hAnsi="Arial" w:cs="Arial"/>
          <w:color w:val="000000"/>
        </w:rPr>
        <w:t>жилийн</w:t>
      </w:r>
      <w:proofErr w:type="spellEnd"/>
      <w:r w:rsidRPr="001B579A">
        <w:rPr>
          <w:rFonts w:ascii="Arial" w:hAnsi="Arial" w:cs="Arial"/>
          <w:color w:val="000000"/>
        </w:rPr>
        <w:t xml:space="preserve"> </w:t>
      </w:r>
      <w:proofErr w:type="spellStart"/>
      <w:r w:rsidRPr="001B579A">
        <w:rPr>
          <w:rFonts w:ascii="Arial" w:hAnsi="Arial" w:cs="Arial"/>
          <w:color w:val="000000"/>
        </w:rPr>
        <w:t>эцсийн</w:t>
      </w:r>
      <w:proofErr w:type="spellEnd"/>
      <w:r w:rsidRPr="001B579A">
        <w:rPr>
          <w:rFonts w:ascii="Arial" w:hAnsi="Arial" w:cs="Arial"/>
          <w:color w:val="000000"/>
        </w:rPr>
        <w:t xml:space="preserve"> </w:t>
      </w:r>
      <w:proofErr w:type="spellStart"/>
      <w:r w:rsidRPr="001B579A">
        <w:rPr>
          <w:rFonts w:ascii="Arial" w:hAnsi="Arial" w:cs="Arial"/>
          <w:color w:val="000000"/>
        </w:rPr>
        <w:t>байдлаар</w:t>
      </w:r>
      <w:proofErr w:type="spellEnd"/>
      <w:r w:rsidRPr="001B579A">
        <w:rPr>
          <w:rFonts w:ascii="Arial" w:hAnsi="Arial" w:cs="Arial"/>
          <w:color w:val="000000"/>
        </w:rPr>
        <w:t xml:space="preserve"> 2.4 </w:t>
      </w:r>
      <w:proofErr w:type="spellStart"/>
      <w:r w:rsidRPr="001B579A">
        <w:rPr>
          <w:rFonts w:ascii="Arial" w:hAnsi="Arial" w:cs="Arial"/>
          <w:color w:val="000000"/>
        </w:rPr>
        <w:t>их</w:t>
      </w:r>
      <w:proofErr w:type="spellEnd"/>
      <w:r w:rsidRPr="001B579A">
        <w:rPr>
          <w:rFonts w:ascii="Arial" w:hAnsi="Arial" w:cs="Arial"/>
          <w:color w:val="000000"/>
        </w:rPr>
        <w:t xml:space="preserve"> </w:t>
      </w:r>
      <w:proofErr w:type="spellStart"/>
      <w:r w:rsidRPr="001B579A">
        <w:rPr>
          <w:rFonts w:ascii="Arial" w:hAnsi="Arial" w:cs="Arial"/>
          <w:color w:val="000000"/>
        </w:rPr>
        <w:t>наяд</w:t>
      </w:r>
      <w:proofErr w:type="spellEnd"/>
      <w:r w:rsidRPr="001B579A">
        <w:rPr>
          <w:rFonts w:ascii="Arial" w:hAnsi="Arial" w:cs="Arial"/>
          <w:color w:val="000000"/>
        </w:rPr>
        <w:t xml:space="preserve"> </w:t>
      </w:r>
      <w:proofErr w:type="spellStart"/>
      <w:r w:rsidRPr="001B579A">
        <w:rPr>
          <w:rFonts w:ascii="Arial" w:hAnsi="Arial" w:cs="Arial"/>
          <w:color w:val="000000"/>
        </w:rPr>
        <w:t>төгрөг</w:t>
      </w:r>
      <w:proofErr w:type="spellEnd"/>
      <w:r w:rsidRPr="001B579A">
        <w:rPr>
          <w:rFonts w:ascii="Arial" w:hAnsi="Arial" w:cs="Arial"/>
          <w:color w:val="000000"/>
        </w:rPr>
        <w:t xml:space="preserve"> </w:t>
      </w:r>
      <w:proofErr w:type="spellStart"/>
      <w:r w:rsidRPr="001B579A">
        <w:rPr>
          <w:rFonts w:ascii="Arial" w:hAnsi="Arial" w:cs="Arial"/>
          <w:color w:val="000000"/>
        </w:rPr>
        <w:t>болж</w:t>
      </w:r>
      <w:proofErr w:type="spellEnd"/>
      <w:r w:rsidRPr="001B579A">
        <w:rPr>
          <w:rFonts w:ascii="Arial" w:hAnsi="Arial" w:cs="Arial"/>
          <w:color w:val="000000"/>
        </w:rPr>
        <w:t xml:space="preserve">, </w:t>
      </w:r>
      <w:proofErr w:type="spellStart"/>
      <w:r w:rsidRPr="001B579A">
        <w:rPr>
          <w:rFonts w:ascii="Arial" w:hAnsi="Arial" w:cs="Arial"/>
          <w:color w:val="000000"/>
        </w:rPr>
        <w:t>түүхэндээ</w:t>
      </w:r>
      <w:proofErr w:type="spellEnd"/>
      <w:r w:rsidRPr="001B579A">
        <w:rPr>
          <w:rFonts w:ascii="Arial" w:hAnsi="Arial" w:cs="Arial"/>
          <w:color w:val="000000"/>
        </w:rPr>
        <w:t xml:space="preserve"> </w:t>
      </w:r>
      <w:proofErr w:type="spellStart"/>
      <w:r w:rsidRPr="001B579A">
        <w:rPr>
          <w:rFonts w:ascii="Arial" w:hAnsi="Arial" w:cs="Arial"/>
          <w:color w:val="000000"/>
        </w:rPr>
        <w:t>хамгийн</w:t>
      </w:r>
      <w:proofErr w:type="spellEnd"/>
      <w:r w:rsidRPr="001B579A">
        <w:rPr>
          <w:rFonts w:ascii="Arial" w:hAnsi="Arial" w:cs="Arial"/>
          <w:color w:val="000000"/>
        </w:rPr>
        <w:t xml:space="preserve"> </w:t>
      </w:r>
      <w:proofErr w:type="spellStart"/>
      <w:r w:rsidRPr="001B579A">
        <w:rPr>
          <w:rFonts w:ascii="Arial" w:hAnsi="Arial" w:cs="Arial"/>
          <w:color w:val="000000"/>
        </w:rPr>
        <w:t>өндөр</w:t>
      </w:r>
      <w:proofErr w:type="spellEnd"/>
      <w:r w:rsidRPr="001B579A">
        <w:rPr>
          <w:rFonts w:ascii="Arial" w:hAnsi="Arial" w:cs="Arial"/>
          <w:color w:val="000000"/>
        </w:rPr>
        <w:t xml:space="preserve"> </w:t>
      </w:r>
      <w:proofErr w:type="spellStart"/>
      <w:r w:rsidRPr="001B579A">
        <w:rPr>
          <w:rFonts w:ascii="Arial" w:hAnsi="Arial" w:cs="Arial"/>
          <w:color w:val="000000"/>
        </w:rPr>
        <w:t>түвшинд</w:t>
      </w:r>
      <w:proofErr w:type="spellEnd"/>
      <w:r w:rsidRPr="001B579A">
        <w:rPr>
          <w:rFonts w:ascii="Arial" w:hAnsi="Arial" w:cs="Arial"/>
          <w:color w:val="000000"/>
        </w:rPr>
        <w:t xml:space="preserve"> </w:t>
      </w:r>
      <w:proofErr w:type="spellStart"/>
      <w:r w:rsidRPr="001B579A">
        <w:rPr>
          <w:rFonts w:ascii="Arial" w:hAnsi="Arial" w:cs="Arial"/>
          <w:color w:val="000000"/>
        </w:rPr>
        <w:t>хүрч</w:t>
      </w:r>
      <w:proofErr w:type="spellEnd"/>
      <w:r>
        <w:rPr>
          <w:rFonts w:ascii="Arial" w:hAnsi="Arial" w:cs="Arial"/>
          <w:color w:val="000000"/>
          <w:lang w:val="mn-MN"/>
        </w:rPr>
        <w:t>, д</w:t>
      </w:r>
      <w:proofErr w:type="spellStart"/>
      <w:r w:rsidRPr="001B579A">
        <w:rPr>
          <w:rFonts w:ascii="Arial" w:hAnsi="Arial" w:cs="Arial"/>
          <w:color w:val="000000"/>
        </w:rPr>
        <w:t>отоодын</w:t>
      </w:r>
      <w:proofErr w:type="spellEnd"/>
      <w:r w:rsidRPr="001B579A">
        <w:rPr>
          <w:rFonts w:ascii="Arial" w:hAnsi="Arial" w:cs="Arial"/>
          <w:color w:val="000000"/>
        </w:rPr>
        <w:t xml:space="preserve"> </w:t>
      </w:r>
      <w:proofErr w:type="spellStart"/>
      <w:r w:rsidRPr="001B579A">
        <w:rPr>
          <w:rFonts w:ascii="Arial" w:hAnsi="Arial" w:cs="Arial"/>
          <w:color w:val="000000"/>
        </w:rPr>
        <w:t>нийт</w:t>
      </w:r>
      <w:proofErr w:type="spellEnd"/>
      <w:r w:rsidRPr="001B579A">
        <w:rPr>
          <w:rFonts w:ascii="Arial" w:hAnsi="Arial" w:cs="Arial"/>
          <w:color w:val="000000"/>
        </w:rPr>
        <w:t xml:space="preserve"> </w:t>
      </w:r>
      <w:proofErr w:type="spellStart"/>
      <w:r w:rsidRPr="001B579A">
        <w:rPr>
          <w:rFonts w:ascii="Arial" w:hAnsi="Arial" w:cs="Arial"/>
          <w:color w:val="000000"/>
        </w:rPr>
        <w:t>бүтээгдэхүүнтэй</w:t>
      </w:r>
      <w:proofErr w:type="spellEnd"/>
      <w:r w:rsidRPr="001B579A">
        <w:rPr>
          <w:rFonts w:ascii="Arial" w:hAnsi="Arial" w:cs="Arial"/>
          <w:color w:val="000000"/>
        </w:rPr>
        <w:t xml:space="preserve"> </w:t>
      </w:r>
      <w:proofErr w:type="spellStart"/>
      <w:r w:rsidRPr="001B579A">
        <w:rPr>
          <w:rFonts w:ascii="Arial" w:hAnsi="Arial" w:cs="Arial"/>
          <w:color w:val="000000"/>
        </w:rPr>
        <w:t>харьцуулбал</w:t>
      </w:r>
      <w:proofErr w:type="spellEnd"/>
      <w:r w:rsidRPr="001B579A">
        <w:rPr>
          <w:rFonts w:ascii="Arial" w:hAnsi="Arial" w:cs="Arial"/>
          <w:color w:val="000000"/>
        </w:rPr>
        <w:t xml:space="preserve"> 9 </w:t>
      </w:r>
      <w:proofErr w:type="spellStart"/>
      <w:r w:rsidRPr="001B579A">
        <w:rPr>
          <w:rFonts w:ascii="Arial" w:hAnsi="Arial" w:cs="Arial"/>
          <w:color w:val="000000"/>
        </w:rPr>
        <w:t>хувь</w:t>
      </w:r>
      <w:proofErr w:type="spellEnd"/>
      <w:r>
        <w:rPr>
          <w:rFonts w:ascii="Arial" w:hAnsi="Arial" w:cs="Arial"/>
          <w:color w:val="000000"/>
          <w:lang w:val="mn-MN"/>
        </w:rPr>
        <w:t xml:space="preserve">тай тэнцсэн </w:t>
      </w:r>
      <w:proofErr w:type="spellStart"/>
      <w:r w:rsidRPr="001B579A">
        <w:rPr>
          <w:rFonts w:ascii="Arial" w:hAnsi="Arial" w:cs="Arial"/>
          <w:color w:val="000000"/>
        </w:rPr>
        <w:t>байна</w:t>
      </w:r>
      <w:proofErr w:type="spellEnd"/>
      <w:r w:rsidRPr="001B579A">
        <w:rPr>
          <w:rFonts w:ascii="Arial" w:hAnsi="Arial" w:cs="Arial"/>
          <w:color w:val="000000"/>
        </w:rPr>
        <w:t>. </w:t>
      </w:r>
    </w:p>
    <w:p w:rsidR="00655E84" w:rsidRDefault="00655E84" w:rsidP="00655E84">
      <w:pPr>
        <w:pStyle w:val="NormalWeb"/>
        <w:shd w:val="clear" w:color="auto" w:fill="FDFDFD"/>
        <w:spacing w:line="276" w:lineRule="auto"/>
        <w:ind w:left="720" w:firstLine="720"/>
        <w:jc w:val="both"/>
        <w:rPr>
          <w:rFonts w:ascii="Arial" w:hAnsi="Arial" w:cs="Arial"/>
          <w:color w:val="000000"/>
          <w:lang w:val="mn-MN"/>
        </w:rPr>
      </w:pPr>
      <w:proofErr w:type="gramStart"/>
      <w:r w:rsidRPr="001B579A">
        <w:rPr>
          <w:rFonts w:ascii="Arial" w:hAnsi="Arial" w:cs="Arial"/>
          <w:color w:val="000000"/>
        </w:rPr>
        <w:t xml:space="preserve">2017 </w:t>
      </w:r>
      <w:proofErr w:type="spellStart"/>
      <w:r w:rsidRPr="001B579A">
        <w:rPr>
          <w:rFonts w:ascii="Arial" w:hAnsi="Arial" w:cs="Arial"/>
          <w:color w:val="000000"/>
        </w:rPr>
        <w:t>онд</w:t>
      </w:r>
      <w:proofErr w:type="spellEnd"/>
      <w:r w:rsidRPr="001B579A">
        <w:rPr>
          <w:rFonts w:ascii="Arial" w:hAnsi="Arial" w:cs="Arial"/>
          <w:color w:val="000000"/>
        </w:rPr>
        <w:t xml:space="preserve"> </w:t>
      </w:r>
      <w:proofErr w:type="spellStart"/>
      <w:r w:rsidRPr="001B579A">
        <w:rPr>
          <w:rFonts w:ascii="Arial" w:hAnsi="Arial" w:cs="Arial"/>
          <w:color w:val="000000"/>
        </w:rPr>
        <w:t>үнэт</w:t>
      </w:r>
      <w:proofErr w:type="spellEnd"/>
      <w:r w:rsidRPr="001B579A">
        <w:rPr>
          <w:rFonts w:ascii="Arial" w:hAnsi="Arial" w:cs="Arial"/>
          <w:color w:val="000000"/>
        </w:rPr>
        <w:t xml:space="preserve"> </w:t>
      </w:r>
      <w:proofErr w:type="spellStart"/>
      <w:r w:rsidRPr="001B579A">
        <w:rPr>
          <w:rFonts w:ascii="Arial" w:hAnsi="Arial" w:cs="Arial"/>
          <w:color w:val="000000"/>
        </w:rPr>
        <w:t>цаасны</w:t>
      </w:r>
      <w:proofErr w:type="spellEnd"/>
      <w:r w:rsidRPr="001B579A">
        <w:rPr>
          <w:rFonts w:ascii="Arial" w:hAnsi="Arial" w:cs="Arial"/>
          <w:color w:val="000000"/>
        </w:rPr>
        <w:t xml:space="preserve"> </w:t>
      </w:r>
      <w:proofErr w:type="spellStart"/>
      <w:r w:rsidRPr="001B579A">
        <w:rPr>
          <w:rFonts w:ascii="Arial" w:hAnsi="Arial" w:cs="Arial"/>
          <w:color w:val="000000"/>
        </w:rPr>
        <w:t>нийт</w:t>
      </w:r>
      <w:proofErr w:type="spellEnd"/>
      <w:r w:rsidRPr="001B579A">
        <w:rPr>
          <w:rFonts w:ascii="Arial" w:hAnsi="Arial" w:cs="Arial"/>
          <w:color w:val="000000"/>
        </w:rPr>
        <w:t xml:space="preserve"> </w:t>
      </w:r>
      <w:proofErr w:type="spellStart"/>
      <w:r w:rsidRPr="001B579A">
        <w:rPr>
          <w:rFonts w:ascii="Arial" w:hAnsi="Arial" w:cs="Arial"/>
          <w:color w:val="000000"/>
        </w:rPr>
        <w:t>арилжаа</w:t>
      </w:r>
      <w:proofErr w:type="spellEnd"/>
      <w:r w:rsidRPr="001B579A">
        <w:rPr>
          <w:rFonts w:ascii="Arial" w:hAnsi="Arial" w:cs="Arial"/>
          <w:color w:val="000000"/>
        </w:rPr>
        <w:t xml:space="preserve"> 860.8 </w:t>
      </w:r>
      <w:proofErr w:type="spellStart"/>
      <w:r w:rsidRPr="001B579A">
        <w:rPr>
          <w:rFonts w:ascii="Arial" w:hAnsi="Arial" w:cs="Arial"/>
          <w:color w:val="000000"/>
        </w:rPr>
        <w:t>тэрбум</w:t>
      </w:r>
      <w:proofErr w:type="spellEnd"/>
      <w:r w:rsidRPr="001B579A">
        <w:rPr>
          <w:rFonts w:ascii="Arial" w:hAnsi="Arial" w:cs="Arial"/>
          <w:color w:val="000000"/>
        </w:rPr>
        <w:t xml:space="preserve"> </w:t>
      </w:r>
      <w:proofErr w:type="spellStart"/>
      <w:r w:rsidRPr="001B579A">
        <w:rPr>
          <w:rFonts w:ascii="Arial" w:hAnsi="Arial" w:cs="Arial"/>
          <w:color w:val="000000"/>
        </w:rPr>
        <w:t>төгрөгт</w:t>
      </w:r>
      <w:proofErr w:type="spellEnd"/>
      <w:r w:rsidRPr="001B579A">
        <w:rPr>
          <w:rFonts w:ascii="Arial" w:hAnsi="Arial" w:cs="Arial"/>
          <w:color w:val="000000"/>
        </w:rPr>
        <w:t xml:space="preserve"> </w:t>
      </w:r>
      <w:proofErr w:type="spellStart"/>
      <w:r w:rsidRPr="001B579A">
        <w:rPr>
          <w:rFonts w:ascii="Arial" w:hAnsi="Arial" w:cs="Arial"/>
          <w:color w:val="000000"/>
        </w:rPr>
        <w:t>хүрсэн</w:t>
      </w:r>
      <w:proofErr w:type="spellEnd"/>
      <w:r w:rsidRPr="001B579A">
        <w:rPr>
          <w:rFonts w:ascii="Arial" w:hAnsi="Arial" w:cs="Arial"/>
          <w:color w:val="000000"/>
        </w:rPr>
        <w:t xml:space="preserve"> </w:t>
      </w:r>
      <w:proofErr w:type="spellStart"/>
      <w:r w:rsidRPr="001B579A">
        <w:rPr>
          <w:rFonts w:ascii="Arial" w:hAnsi="Arial" w:cs="Arial"/>
          <w:color w:val="000000"/>
        </w:rPr>
        <w:t>бөгөөд</w:t>
      </w:r>
      <w:proofErr w:type="spellEnd"/>
      <w:r w:rsidRPr="001B579A">
        <w:rPr>
          <w:rFonts w:ascii="Arial" w:hAnsi="Arial" w:cs="Arial"/>
          <w:color w:val="000000"/>
        </w:rPr>
        <w:t xml:space="preserve"> </w:t>
      </w:r>
      <w:proofErr w:type="spellStart"/>
      <w:r w:rsidRPr="001B579A">
        <w:rPr>
          <w:rFonts w:ascii="Arial" w:hAnsi="Arial" w:cs="Arial"/>
          <w:color w:val="000000"/>
        </w:rPr>
        <w:t>хувьцааны</w:t>
      </w:r>
      <w:proofErr w:type="spellEnd"/>
      <w:r w:rsidRPr="001B579A">
        <w:rPr>
          <w:rFonts w:ascii="Arial" w:hAnsi="Arial" w:cs="Arial"/>
          <w:color w:val="000000"/>
        </w:rPr>
        <w:t xml:space="preserve"> </w:t>
      </w:r>
      <w:proofErr w:type="spellStart"/>
      <w:r w:rsidRPr="001B579A">
        <w:rPr>
          <w:rFonts w:ascii="Arial" w:hAnsi="Arial" w:cs="Arial"/>
          <w:color w:val="000000"/>
        </w:rPr>
        <w:t>арилжаа</w:t>
      </w:r>
      <w:proofErr w:type="spellEnd"/>
      <w:r w:rsidRPr="001B579A">
        <w:rPr>
          <w:rFonts w:ascii="Arial" w:hAnsi="Arial" w:cs="Arial"/>
          <w:color w:val="000000"/>
        </w:rPr>
        <w:t xml:space="preserve"> 78.1 </w:t>
      </w:r>
      <w:proofErr w:type="spellStart"/>
      <w:r w:rsidRPr="001B579A">
        <w:rPr>
          <w:rFonts w:ascii="Arial" w:hAnsi="Arial" w:cs="Arial"/>
          <w:color w:val="000000"/>
        </w:rPr>
        <w:t>тэрбум</w:t>
      </w:r>
      <w:proofErr w:type="spellEnd"/>
      <w:r>
        <w:rPr>
          <w:rFonts w:ascii="Arial" w:hAnsi="Arial" w:cs="Arial"/>
          <w:color w:val="000000"/>
          <w:lang w:val="mn-MN"/>
        </w:rPr>
        <w:t xml:space="preserve"> төгрөг болжээ.</w:t>
      </w:r>
      <w:proofErr w:type="gramEnd"/>
    </w:p>
    <w:p w:rsidR="00655E84" w:rsidRDefault="00655E84" w:rsidP="00655E84">
      <w:pPr>
        <w:pStyle w:val="NormalWeb"/>
        <w:shd w:val="clear" w:color="auto" w:fill="FDFDFD"/>
        <w:spacing w:line="276" w:lineRule="auto"/>
        <w:ind w:left="720" w:firstLine="720"/>
        <w:jc w:val="both"/>
        <w:rPr>
          <w:rFonts w:ascii="Arial" w:hAnsi="Arial" w:cs="Arial"/>
          <w:color w:val="000000"/>
          <w:lang w:val="mn-MN"/>
        </w:rPr>
      </w:pPr>
      <w:r>
        <w:rPr>
          <w:rFonts w:ascii="Arial" w:hAnsi="Arial" w:cs="Arial"/>
          <w:color w:val="000000"/>
          <w:lang w:val="mn-MN"/>
        </w:rPr>
        <w:t xml:space="preserve">Хөрөнгийн зах зээлийн үзүүлэлтүүд  өссөн, үйл ажиллагаа өргөжин идэвхитэй явагдаж байгаа энэ үед  компанийн үйл ажиллагааг эрчимтэй зохион байгуулж, боловсруулагдсан төсөл хөтөлбөрүүд болон гэрээ хэлэлцээрүүдийг бодит ажилруу оруулан хурдацтай хийж хэрэгжүүлэх явдал компанийн цаашдын үйл ажиллагааны зорилт болж байна. </w:t>
      </w:r>
    </w:p>
    <w:p w:rsidR="00655E84" w:rsidRDefault="00655E84" w:rsidP="00655E84">
      <w:pPr>
        <w:pStyle w:val="NormalWeb"/>
        <w:shd w:val="clear" w:color="auto" w:fill="FDFDFD"/>
        <w:spacing w:line="276" w:lineRule="auto"/>
        <w:ind w:left="720" w:firstLine="720"/>
        <w:jc w:val="both"/>
        <w:rPr>
          <w:rFonts w:ascii="Arial" w:hAnsi="Arial" w:cs="Arial"/>
          <w:color w:val="000000"/>
          <w:lang w:val="mn-MN"/>
        </w:rPr>
      </w:pPr>
      <w:r>
        <w:rPr>
          <w:rFonts w:ascii="Arial" w:hAnsi="Arial" w:cs="Arial"/>
          <w:color w:val="000000"/>
          <w:lang w:val="mn-MN"/>
        </w:rPr>
        <w:t>2018 онд компанийн зэрэглэлийг ахиулж хоёрдугаар ангилалд оруулах, байгуулагдсан гэрээтэй ажлуудыг бодит түвшинд хүргэх, хэрэгжүүлж эхлэх, судалгааны түвшинд явж буй ажлуудыг төсөл болгон боловсруулах, нэмэлт хувьцаа гаргах улмаар 2018 онд ашиг бий болгож ногдол ашиг хуваарилах хэмжээнд ажлаа төлөвлөн зохион байгуулж ажиллах зорилт тавьж байна.</w:t>
      </w:r>
    </w:p>
    <w:p w:rsidR="00655E84" w:rsidRPr="00A56564" w:rsidRDefault="00655E84" w:rsidP="00655E84">
      <w:pPr>
        <w:pStyle w:val="NormalWeb"/>
        <w:shd w:val="clear" w:color="auto" w:fill="FDFDFD"/>
        <w:spacing w:line="276" w:lineRule="auto"/>
        <w:ind w:left="720" w:firstLine="720"/>
        <w:jc w:val="both"/>
        <w:rPr>
          <w:rFonts w:ascii="Arial" w:hAnsi="Arial" w:cs="Arial"/>
          <w:color w:val="000000"/>
          <w:lang w:val="mn-MN"/>
        </w:rPr>
      </w:pPr>
    </w:p>
    <w:p w:rsidR="00655E84" w:rsidRDefault="00655E84" w:rsidP="00655E84">
      <w:pPr>
        <w:pStyle w:val="ListParagraph"/>
        <w:ind w:left="1080" w:firstLine="720"/>
        <w:jc w:val="both"/>
        <w:rPr>
          <w:rFonts w:ascii="Arial" w:hAnsi="Arial" w:cs="Arial"/>
          <w:sz w:val="24"/>
          <w:szCs w:val="24"/>
          <w:lang w:val="mn-MN"/>
        </w:rPr>
      </w:pPr>
    </w:p>
    <w:p w:rsidR="00655E84" w:rsidRDefault="00655E84" w:rsidP="00655E84">
      <w:pPr>
        <w:pStyle w:val="ListParagraph"/>
        <w:ind w:left="1080" w:firstLine="720"/>
        <w:jc w:val="both"/>
        <w:rPr>
          <w:rFonts w:ascii="Arial" w:hAnsi="Arial" w:cs="Arial"/>
          <w:sz w:val="24"/>
          <w:szCs w:val="24"/>
          <w:lang w:val="mn-MN"/>
        </w:rPr>
      </w:pPr>
    </w:p>
    <w:p w:rsidR="00655E84" w:rsidRPr="006F7F71" w:rsidRDefault="00655E84" w:rsidP="00655E84">
      <w:pPr>
        <w:pStyle w:val="ListParagraph"/>
        <w:spacing w:after="0"/>
        <w:ind w:left="6840" w:firstLine="360"/>
        <w:jc w:val="both"/>
        <w:rPr>
          <w:rFonts w:ascii="Arial" w:hAnsi="Arial" w:cs="Arial"/>
          <w:b/>
          <w:sz w:val="24"/>
          <w:szCs w:val="24"/>
          <w:lang w:val="mn-MN"/>
        </w:rPr>
      </w:pPr>
    </w:p>
    <w:p w:rsidR="00655E84" w:rsidRPr="00CF1869" w:rsidRDefault="00655E84" w:rsidP="00655E84">
      <w:pPr>
        <w:pStyle w:val="ListParagraph"/>
        <w:spacing w:after="0"/>
        <w:ind w:left="6840" w:firstLine="360"/>
        <w:jc w:val="both"/>
        <w:rPr>
          <w:rFonts w:ascii="Arial" w:hAnsi="Arial" w:cs="Arial"/>
          <w:b/>
          <w:sz w:val="24"/>
          <w:szCs w:val="24"/>
          <w:lang w:val="mn-MN"/>
        </w:rPr>
      </w:pPr>
      <w:r w:rsidRPr="00CF1869">
        <w:rPr>
          <w:rFonts w:ascii="Arial" w:hAnsi="Arial" w:cs="Arial"/>
          <w:b/>
          <w:sz w:val="24"/>
          <w:szCs w:val="24"/>
          <w:lang w:val="mn-MN"/>
        </w:rPr>
        <w:t>Тайлан гаргасан:</w:t>
      </w:r>
    </w:p>
    <w:p w:rsidR="00655E84" w:rsidRPr="00CF1869" w:rsidRDefault="00655E84" w:rsidP="00655E84">
      <w:pPr>
        <w:spacing w:after="0"/>
        <w:ind w:left="5760" w:firstLine="720"/>
        <w:jc w:val="both"/>
        <w:rPr>
          <w:rFonts w:ascii="Arial" w:hAnsi="Arial" w:cs="Arial"/>
          <w:sz w:val="24"/>
          <w:szCs w:val="24"/>
          <w:lang w:val="mn-MN"/>
        </w:rPr>
      </w:pPr>
      <w:r w:rsidRPr="00CF1869">
        <w:rPr>
          <w:rFonts w:ascii="Arial" w:hAnsi="Arial" w:cs="Arial"/>
          <w:b/>
          <w:sz w:val="24"/>
          <w:szCs w:val="24"/>
          <w:lang w:val="mn-MN"/>
        </w:rPr>
        <w:t>Гүйцэтгэх захирал Н.Алтансүх</w:t>
      </w:r>
    </w:p>
    <w:p w:rsidR="00655E84" w:rsidRPr="00CF1869" w:rsidRDefault="00655E84" w:rsidP="00655E84">
      <w:pPr>
        <w:pStyle w:val="ListParagraph"/>
        <w:ind w:left="1080"/>
        <w:jc w:val="both"/>
        <w:rPr>
          <w:rFonts w:ascii="Arial" w:hAnsi="Arial" w:cs="Arial"/>
          <w:sz w:val="24"/>
          <w:szCs w:val="24"/>
          <w:lang w:val="mn-MN"/>
        </w:rPr>
      </w:pPr>
    </w:p>
    <w:p w:rsidR="00655E84" w:rsidRDefault="00655E84" w:rsidP="00655E84">
      <w:pPr>
        <w:ind w:left="720"/>
        <w:jc w:val="both"/>
        <w:rPr>
          <w:rFonts w:ascii="Arial" w:hAnsi="Arial" w:cs="Arial"/>
          <w:sz w:val="24"/>
          <w:szCs w:val="24"/>
          <w:lang w:val="mn-MN"/>
        </w:rPr>
      </w:pPr>
    </w:p>
    <w:p w:rsidR="00655E84" w:rsidRDefault="00655E84" w:rsidP="00655E84">
      <w:pPr>
        <w:ind w:left="720"/>
        <w:jc w:val="both"/>
        <w:rPr>
          <w:rFonts w:ascii="Arial" w:hAnsi="Arial" w:cs="Arial"/>
          <w:sz w:val="24"/>
          <w:szCs w:val="24"/>
          <w:lang w:val="mn-MN"/>
        </w:rPr>
      </w:pPr>
    </w:p>
    <w:p w:rsidR="00655E84" w:rsidRDefault="00655E84" w:rsidP="00655E84">
      <w:pPr>
        <w:ind w:left="720"/>
        <w:jc w:val="both"/>
        <w:rPr>
          <w:rFonts w:ascii="Arial" w:hAnsi="Arial" w:cs="Arial"/>
          <w:sz w:val="24"/>
          <w:szCs w:val="24"/>
          <w:lang w:val="mn-MN"/>
        </w:rPr>
      </w:pPr>
    </w:p>
    <w:p w:rsidR="00900C6B" w:rsidRDefault="00655E84">
      <w:bookmarkStart w:id="0" w:name="_GoBack"/>
      <w:bookmarkEnd w:id="0"/>
    </w:p>
    <w:sectPr w:rsidR="00900C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C0DF1"/>
    <w:multiLevelType w:val="hybridMultilevel"/>
    <w:tmpl w:val="313E90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84"/>
    <w:rsid w:val="002E5AD0"/>
    <w:rsid w:val="00655E84"/>
    <w:rsid w:val="00AD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E84"/>
    <w:pPr>
      <w:ind w:left="720"/>
      <w:contextualSpacing/>
    </w:pPr>
  </w:style>
  <w:style w:type="paragraph" w:styleId="NormalWeb">
    <w:name w:val="Normal (Web)"/>
    <w:basedOn w:val="Normal"/>
    <w:uiPriority w:val="99"/>
    <w:unhideWhenUsed/>
    <w:rsid w:val="00655E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5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E84"/>
    <w:pPr>
      <w:ind w:left="720"/>
      <w:contextualSpacing/>
    </w:pPr>
  </w:style>
  <w:style w:type="paragraph" w:styleId="NormalWeb">
    <w:name w:val="Normal (Web)"/>
    <w:basedOn w:val="Normal"/>
    <w:uiPriority w:val="99"/>
    <w:unhideWhenUsed/>
    <w:rsid w:val="00655E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5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2018-03-06T04:58:00Z</dcterms:created>
  <dcterms:modified xsi:type="dcterms:W3CDTF">2018-03-06T05:00:00Z</dcterms:modified>
</cp:coreProperties>
</file>